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C3824" w14:textId="05ACF95E" w:rsidR="00CB451B" w:rsidRPr="00214E07" w:rsidRDefault="00E41856" w:rsidP="00974A04">
      <w:pPr>
        <w:jc w:val="center"/>
        <w:rPr>
          <w:rFonts w:ascii="Arial" w:hAnsi="Arial" w:cs="Arial"/>
          <w:b/>
          <w:bCs/>
          <w:sz w:val="22"/>
          <w:szCs w:val="22"/>
        </w:rPr>
      </w:pPr>
      <w:r w:rsidRPr="00214E07">
        <w:rPr>
          <w:rFonts w:ascii="Arial" w:hAnsi="Arial" w:cs="Arial"/>
          <w:b/>
          <w:bCs/>
          <w:sz w:val="22"/>
          <w:szCs w:val="22"/>
        </w:rPr>
        <w:t xml:space="preserve">Informe </w:t>
      </w:r>
      <w:r w:rsidR="00F339C6" w:rsidRPr="00214E07">
        <w:rPr>
          <w:rFonts w:ascii="Arial" w:hAnsi="Arial" w:cs="Arial"/>
          <w:b/>
          <w:bCs/>
          <w:sz w:val="22"/>
          <w:szCs w:val="22"/>
        </w:rPr>
        <w:t xml:space="preserve">de modelos – Guardian de Fraudes - </w:t>
      </w:r>
      <w:proofErr w:type="spellStart"/>
      <w:r w:rsidR="0068793D" w:rsidRPr="00214E07">
        <w:rPr>
          <w:rFonts w:ascii="Arial" w:hAnsi="Arial" w:cs="Arial"/>
          <w:b/>
          <w:bCs/>
          <w:sz w:val="22"/>
          <w:szCs w:val="22"/>
        </w:rPr>
        <w:t>Contugas</w:t>
      </w:r>
      <w:proofErr w:type="spellEnd"/>
    </w:p>
    <w:p w14:paraId="60299F2B" w14:textId="19BCBB8F" w:rsidR="00974A04" w:rsidRPr="00214E07" w:rsidRDefault="00974A04" w:rsidP="00974A04">
      <w:pPr>
        <w:rPr>
          <w:rFonts w:ascii="Arial" w:hAnsi="Arial" w:cs="Arial"/>
          <w:sz w:val="22"/>
          <w:szCs w:val="22"/>
        </w:rPr>
      </w:pPr>
      <w:r w:rsidRPr="00214E07">
        <w:rPr>
          <w:rFonts w:ascii="Arial" w:hAnsi="Arial" w:cs="Arial"/>
          <w:b/>
          <w:bCs/>
          <w:sz w:val="22"/>
          <w:szCs w:val="22"/>
        </w:rPr>
        <w:t xml:space="preserve">Nombre: </w:t>
      </w:r>
      <w:r w:rsidRPr="00214E07">
        <w:rPr>
          <w:rFonts w:ascii="Arial" w:hAnsi="Arial" w:cs="Arial"/>
          <w:sz w:val="22"/>
          <w:szCs w:val="22"/>
        </w:rPr>
        <w:t xml:space="preserve">Juan sebastian perdomo Becerra </w:t>
      </w:r>
      <w:hyperlink r:id="rId5" w:history="1">
        <w:r w:rsidRPr="00214E07">
          <w:rPr>
            <w:rStyle w:val="Hipervnculo"/>
            <w:rFonts w:ascii="Arial" w:hAnsi="Arial" w:cs="Arial"/>
            <w:sz w:val="22"/>
            <w:szCs w:val="22"/>
          </w:rPr>
          <w:t>js.perdomo@unal.edu.co</w:t>
        </w:r>
      </w:hyperlink>
      <w:r w:rsidRPr="00214E07">
        <w:rPr>
          <w:rFonts w:ascii="Arial" w:hAnsi="Arial" w:cs="Arial"/>
          <w:sz w:val="22"/>
          <w:szCs w:val="22"/>
        </w:rPr>
        <w:t xml:space="preserve"> </w:t>
      </w:r>
    </w:p>
    <w:p w14:paraId="5B1E4B88" w14:textId="4F98E141" w:rsidR="0068793D" w:rsidRPr="00214E07" w:rsidRDefault="00A333B9" w:rsidP="0068793D">
      <w:pPr>
        <w:pStyle w:val="Ttulo1"/>
        <w:rPr>
          <w:rFonts w:ascii="Arial" w:hAnsi="Arial" w:cs="Arial"/>
          <w:sz w:val="22"/>
          <w:szCs w:val="36"/>
        </w:rPr>
      </w:pPr>
      <w:r w:rsidRPr="00214E07">
        <w:rPr>
          <w:rFonts w:ascii="Arial" w:hAnsi="Arial" w:cs="Arial"/>
          <w:sz w:val="22"/>
          <w:szCs w:val="36"/>
        </w:rPr>
        <w:t xml:space="preserve">Introducción </w:t>
      </w:r>
    </w:p>
    <w:p w14:paraId="3224A0E4" w14:textId="541AC451" w:rsidR="00357469" w:rsidRPr="00214E07" w:rsidRDefault="0079763D" w:rsidP="00676109">
      <w:pPr>
        <w:jc w:val="both"/>
        <w:rPr>
          <w:rFonts w:ascii="Arial" w:hAnsi="Arial" w:cs="Arial"/>
          <w:sz w:val="22"/>
          <w:szCs w:val="22"/>
        </w:rPr>
      </w:pPr>
      <w:r w:rsidRPr="00214E07">
        <w:rPr>
          <w:rFonts w:ascii="Arial" w:hAnsi="Arial" w:cs="Arial"/>
          <w:sz w:val="22"/>
          <w:szCs w:val="22"/>
        </w:rPr>
        <w:t>El</w:t>
      </w:r>
      <w:r w:rsidR="00357469" w:rsidRPr="00214E07">
        <w:rPr>
          <w:rFonts w:ascii="Arial" w:hAnsi="Arial" w:cs="Arial"/>
          <w:sz w:val="22"/>
          <w:szCs w:val="22"/>
        </w:rPr>
        <w:t xml:space="preserve"> proyecto Guardian de Fraudes, </w:t>
      </w:r>
      <w:r w:rsidRPr="00214E07">
        <w:rPr>
          <w:rFonts w:ascii="Arial" w:hAnsi="Arial" w:cs="Arial"/>
          <w:sz w:val="22"/>
          <w:szCs w:val="22"/>
        </w:rPr>
        <w:t xml:space="preserve">es </w:t>
      </w:r>
      <w:r w:rsidR="00357469" w:rsidRPr="00214E07">
        <w:rPr>
          <w:rFonts w:ascii="Arial" w:hAnsi="Arial" w:cs="Arial"/>
          <w:sz w:val="22"/>
          <w:szCs w:val="22"/>
        </w:rPr>
        <w:t xml:space="preserve">una solución orientada a la detección temprana de consumos anómalos en clientes industriales de gas natural. Este caso surge como una propuesta aplicada </w:t>
      </w:r>
      <w:r w:rsidR="00766D1B" w:rsidRPr="00214E07">
        <w:rPr>
          <w:rFonts w:ascii="Arial" w:hAnsi="Arial" w:cs="Arial"/>
          <w:sz w:val="22"/>
          <w:szCs w:val="22"/>
        </w:rPr>
        <w:t>para la empresa</w:t>
      </w:r>
      <w:r w:rsidR="00357469" w:rsidRPr="00214E07">
        <w:rPr>
          <w:rFonts w:ascii="Arial" w:hAnsi="Arial" w:cs="Arial"/>
          <w:sz w:val="22"/>
          <w:szCs w:val="22"/>
        </w:rPr>
        <w:t xml:space="preserve"> </w:t>
      </w:r>
      <w:proofErr w:type="spellStart"/>
      <w:r w:rsidR="00357469" w:rsidRPr="00214E07">
        <w:rPr>
          <w:rFonts w:ascii="Arial" w:hAnsi="Arial" w:cs="Arial"/>
          <w:sz w:val="22"/>
          <w:szCs w:val="22"/>
        </w:rPr>
        <w:t>Contugas</w:t>
      </w:r>
      <w:proofErr w:type="spellEnd"/>
      <w:r w:rsidR="00357469" w:rsidRPr="00214E07">
        <w:rPr>
          <w:rFonts w:ascii="Arial" w:hAnsi="Arial" w:cs="Arial"/>
          <w:sz w:val="22"/>
          <w:szCs w:val="22"/>
        </w:rPr>
        <w:t>, una empresa del sector energético que opera en el mercado peruano, donde se identificó la necesidad de contar con herramientas más avanzadas para el monitoreo del comportamiento de consumo de sus clientes, especialmente en el segmento industrial, donde pequeñas desviaciones pueden representar grandes pérdidas económicas o incluso fraudes operativos.</w:t>
      </w:r>
    </w:p>
    <w:p w14:paraId="3B3F2DA0" w14:textId="60AB73E6" w:rsidR="00357469" w:rsidRPr="00214E07" w:rsidRDefault="00357469" w:rsidP="00676109">
      <w:pPr>
        <w:jc w:val="both"/>
        <w:rPr>
          <w:rFonts w:ascii="Arial" w:hAnsi="Arial" w:cs="Arial"/>
          <w:sz w:val="22"/>
          <w:szCs w:val="22"/>
        </w:rPr>
      </w:pPr>
      <w:r w:rsidRPr="00214E07">
        <w:rPr>
          <w:rFonts w:ascii="Arial" w:hAnsi="Arial" w:cs="Arial"/>
          <w:sz w:val="22"/>
          <w:szCs w:val="22"/>
        </w:rPr>
        <w:t xml:space="preserve">Durante los procesos normales de lectura y validación del consumo, se evidencian comportamientos que no siempre son fáciles de explicar. Algunos pueden deberse a fallas técnicas, errores humanos o condiciones de operación atípicas. Sin embargo, también existen patrones que podrían estar asociados con manipulación del sistema o intervención no autorizada. En ese sentido, el propósito de este proyecto es diseñar e implementar un sistema que permita identificar dichas anomalías de manera más eficiente y oportuna, utilizando técnicas de analítica avanzada y modelos de machine </w:t>
      </w:r>
      <w:proofErr w:type="spellStart"/>
      <w:r w:rsidRPr="00214E07">
        <w:rPr>
          <w:rFonts w:ascii="Arial" w:hAnsi="Arial" w:cs="Arial"/>
          <w:sz w:val="22"/>
          <w:szCs w:val="22"/>
        </w:rPr>
        <w:t>learning</w:t>
      </w:r>
      <w:proofErr w:type="spellEnd"/>
      <w:r w:rsidRPr="00214E07">
        <w:rPr>
          <w:rFonts w:ascii="Arial" w:hAnsi="Arial" w:cs="Arial"/>
          <w:sz w:val="22"/>
          <w:szCs w:val="22"/>
        </w:rPr>
        <w:t>, que puedan adaptarse a cada cliente y contexto.</w:t>
      </w:r>
      <w:r w:rsidR="00D30DF3" w:rsidRPr="00214E07">
        <w:rPr>
          <w:rFonts w:ascii="Arial" w:hAnsi="Arial" w:cs="Arial"/>
          <w:sz w:val="22"/>
          <w:szCs w:val="22"/>
        </w:rPr>
        <w:t xml:space="preserve"> Para generar una herramienta predictiva que genere alertas para</w:t>
      </w:r>
      <w:r w:rsidR="007D3B11" w:rsidRPr="00214E07">
        <w:rPr>
          <w:rFonts w:ascii="Arial" w:hAnsi="Arial" w:cs="Arial"/>
          <w:sz w:val="22"/>
          <w:szCs w:val="22"/>
        </w:rPr>
        <w:t xml:space="preserve"> evitar fraudes o problemas operativos</w:t>
      </w:r>
    </w:p>
    <w:p w14:paraId="475CEDA8" w14:textId="74C2120C" w:rsidR="00357469" w:rsidRPr="00214E07" w:rsidRDefault="00357469" w:rsidP="00676109">
      <w:pPr>
        <w:jc w:val="both"/>
        <w:rPr>
          <w:rFonts w:ascii="Arial" w:hAnsi="Arial" w:cs="Arial"/>
          <w:sz w:val="22"/>
          <w:szCs w:val="22"/>
        </w:rPr>
      </w:pPr>
      <w:r w:rsidRPr="00214E07">
        <w:rPr>
          <w:rFonts w:ascii="Arial" w:hAnsi="Arial" w:cs="Arial"/>
          <w:sz w:val="22"/>
          <w:szCs w:val="22"/>
        </w:rPr>
        <w:t xml:space="preserve">Este desarrollo no parte desde cero, ya que en la primera fase se construyó un prototipo funcional del sistema, incluyendo una tabla de requerimientos y un primer diseño visual de cómo debería verse la herramienta en su versión productiva. En esta segunda etapa se busca validar si la propuesta metodológica efectivamente logra detectar patrones irregulares y si es escalable en un contexto real. </w:t>
      </w:r>
    </w:p>
    <w:p w14:paraId="23ED183A" w14:textId="53161322" w:rsidR="00950643" w:rsidRPr="00214E07" w:rsidRDefault="00357469" w:rsidP="00676109">
      <w:pPr>
        <w:jc w:val="both"/>
        <w:rPr>
          <w:rFonts w:ascii="Arial" w:hAnsi="Arial" w:cs="Arial"/>
          <w:sz w:val="22"/>
          <w:szCs w:val="22"/>
        </w:rPr>
      </w:pPr>
      <w:r w:rsidRPr="00214E07">
        <w:rPr>
          <w:rFonts w:ascii="Arial" w:hAnsi="Arial" w:cs="Arial"/>
          <w:sz w:val="22"/>
          <w:szCs w:val="22"/>
        </w:rPr>
        <w:t>Adicionalmente, uno de los aportes más relevantes de esta solución es el enfoque híbrido que se planteó desde el inicio, en donde no se recurre únicamente a modelos estadísticos clásicos o reglas fijas, sino que se combinan modelos físicos con enfoques no supervisados y también modelos por cliente basados en series de tiempo. Esto permite construir una solución que no solo detecte anomalías, sino que también sea interpretable para el área técnica y suficientemente robusta para adaptarse a distintos tipos de clientes. La idea no es reemplazar el criterio de los analistas, sino ofrecerles una herramienta que priorice los casos más relevantes y facilite el seguimiento operativo.</w:t>
      </w:r>
    </w:p>
    <w:p w14:paraId="66E2E4A8" w14:textId="27884BD8" w:rsidR="00A333B9" w:rsidRPr="00214E07" w:rsidRDefault="00A333B9" w:rsidP="00676109">
      <w:pPr>
        <w:pStyle w:val="Ttulo1"/>
        <w:jc w:val="both"/>
        <w:rPr>
          <w:rFonts w:ascii="Arial" w:hAnsi="Arial" w:cs="Arial"/>
          <w:sz w:val="22"/>
          <w:szCs w:val="36"/>
        </w:rPr>
      </w:pPr>
      <w:r w:rsidRPr="00214E07">
        <w:rPr>
          <w:rFonts w:ascii="Arial" w:hAnsi="Arial" w:cs="Arial"/>
          <w:sz w:val="22"/>
          <w:szCs w:val="36"/>
        </w:rPr>
        <w:t>Descripción de los datos</w:t>
      </w:r>
    </w:p>
    <w:p w14:paraId="52E2C796"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 xml:space="preserve">Para el proyecto Guardianes de Fraude se utilizó una base de datos histórica compartida que nos da el consumo de gas natural de clientes industriales anónimos pero que ejemplifican la operación real de Contugas. Esta base cuenta con registros por cliente y por día, lo cual permite construir análisis temporales y comparar comportamientos con base a patrones históricos. </w:t>
      </w:r>
    </w:p>
    <w:p w14:paraId="610F992F"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lastRenderedPageBreak/>
        <w:drawing>
          <wp:inline distT="0" distB="0" distL="0" distR="0" wp14:anchorId="2C92826C" wp14:editId="0BA23969">
            <wp:extent cx="5486400" cy="957580"/>
            <wp:effectExtent l="0" t="0" r="0" b="0"/>
            <wp:docPr id="52084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8109" name=""/>
                    <pic:cNvPicPr/>
                  </pic:nvPicPr>
                  <pic:blipFill>
                    <a:blip r:embed="rId6"/>
                    <a:stretch>
                      <a:fillRect/>
                    </a:stretch>
                  </pic:blipFill>
                  <pic:spPr>
                    <a:xfrm>
                      <a:off x="0" y="0"/>
                      <a:ext cx="5486400" cy="957580"/>
                    </a:xfrm>
                    <a:prstGeom prst="rect">
                      <a:avLst/>
                    </a:prstGeom>
                  </pic:spPr>
                </pic:pic>
              </a:graphicData>
            </a:graphic>
          </wp:inline>
        </w:drawing>
      </w:r>
    </w:p>
    <w:p w14:paraId="2E749C28"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 xml:space="preserve">Dentro de las variables principales se encuentran la fecha, el nombre del cliente, el volumen consumido (m³), la presión, la temperatura y variables adicionales necesarias para calcular los índices físicos como el factor de compresibilidad Z o el índice PV/T. </w:t>
      </w:r>
    </w:p>
    <w:p w14:paraId="4A977C94"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Desde el inicio fue necesario realizar una limpieza y estandarización de los datos. Algunas columnas tenían valores nulos o inconsistentes que podían afectar el entrenamiento de los modelos, especialmente aquellos basados en series de tiempo. Por este motivo se aplicaron transformaciones como la conversión de unidades (por ejemplo, temperatura de °C a °K) y la creación de nuevas variables calculadas que permiten una mejor caracterización del consumo.</w:t>
      </w:r>
    </w:p>
    <w:p w14:paraId="30930FA2"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Una parte importante de la preparación de los datos fue la generación de índices físicos que sirvieron como línea base para evaluar desviaciones. Entre ellos se destaca:</w:t>
      </w:r>
    </w:p>
    <w:tbl>
      <w:tblPr>
        <w:tblStyle w:val="Tablaconcuadrcula"/>
        <w:tblW w:w="0" w:type="auto"/>
        <w:tblLook w:val="04A0" w:firstRow="1" w:lastRow="0" w:firstColumn="1" w:lastColumn="0" w:noHBand="0" w:noVBand="1"/>
      </w:tblPr>
      <w:tblGrid>
        <w:gridCol w:w="2880"/>
        <w:gridCol w:w="2880"/>
        <w:gridCol w:w="2880"/>
      </w:tblGrid>
      <w:tr w:rsidR="00697B0D" w:rsidRPr="00214E07" w14:paraId="5EDE16AF" w14:textId="77777777" w:rsidTr="00837D5F">
        <w:tc>
          <w:tcPr>
            <w:tcW w:w="2880" w:type="dxa"/>
            <w:shd w:val="clear" w:color="auto" w:fill="0E2841" w:themeFill="text2"/>
          </w:tcPr>
          <w:p w14:paraId="14CB99D6" w14:textId="77777777" w:rsidR="00697B0D" w:rsidRPr="00214E07" w:rsidRDefault="00697B0D" w:rsidP="00676109">
            <w:pPr>
              <w:jc w:val="both"/>
              <w:rPr>
                <w:rFonts w:ascii="Arial" w:hAnsi="Arial" w:cs="Arial"/>
                <w:noProof/>
                <w:color w:val="FFFFFF" w:themeColor="background1"/>
                <w:sz w:val="22"/>
                <w:szCs w:val="22"/>
                <w:lang w:val="es-ES"/>
              </w:rPr>
            </w:pPr>
            <w:r w:rsidRPr="00214E07">
              <w:rPr>
                <w:rFonts w:ascii="Arial" w:hAnsi="Arial" w:cs="Arial"/>
                <w:noProof/>
                <w:color w:val="FFFFFF" w:themeColor="background1"/>
                <w:sz w:val="22"/>
                <w:szCs w:val="22"/>
                <w:lang w:val="es-ES"/>
              </w:rPr>
              <w:t>Índice físico</w:t>
            </w:r>
          </w:p>
        </w:tc>
        <w:tc>
          <w:tcPr>
            <w:tcW w:w="2880" w:type="dxa"/>
            <w:shd w:val="clear" w:color="auto" w:fill="0E2841" w:themeFill="text2"/>
          </w:tcPr>
          <w:p w14:paraId="61D9745E" w14:textId="77777777" w:rsidR="00697B0D" w:rsidRPr="00214E07" w:rsidRDefault="00697B0D" w:rsidP="00676109">
            <w:pPr>
              <w:jc w:val="both"/>
              <w:rPr>
                <w:rFonts w:ascii="Arial" w:hAnsi="Arial" w:cs="Arial"/>
                <w:noProof/>
                <w:color w:val="FFFFFF" w:themeColor="background1"/>
                <w:sz w:val="22"/>
                <w:szCs w:val="22"/>
                <w:lang w:val="es-ES"/>
              </w:rPr>
            </w:pPr>
            <w:r w:rsidRPr="00214E07">
              <w:rPr>
                <w:rFonts w:ascii="Arial" w:hAnsi="Arial" w:cs="Arial"/>
                <w:noProof/>
                <w:color w:val="FFFFFF" w:themeColor="background1"/>
                <w:sz w:val="22"/>
                <w:szCs w:val="22"/>
                <w:lang w:val="es-ES"/>
              </w:rPr>
              <w:t>Fórmula</w:t>
            </w:r>
          </w:p>
        </w:tc>
        <w:tc>
          <w:tcPr>
            <w:tcW w:w="2880" w:type="dxa"/>
            <w:shd w:val="clear" w:color="auto" w:fill="0E2841" w:themeFill="text2"/>
          </w:tcPr>
          <w:p w14:paraId="6E521AE1" w14:textId="77777777" w:rsidR="00697B0D" w:rsidRPr="00214E07" w:rsidRDefault="00697B0D" w:rsidP="00676109">
            <w:pPr>
              <w:jc w:val="both"/>
              <w:rPr>
                <w:rFonts w:ascii="Arial" w:hAnsi="Arial" w:cs="Arial"/>
                <w:noProof/>
                <w:color w:val="FFFFFF" w:themeColor="background1"/>
                <w:sz w:val="22"/>
                <w:szCs w:val="22"/>
                <w:lang w:val="es-ES"/>
              </w:rPr>
            </w:pPr>
            <w:r w:rsidRPr="00214E07">
              <w:rPr>
                <w:rFonts w:ascii="Arial" w:hAnsi="Arial" w:cs="Arial"/>
                <w:noProof/>
                <w:color w:val="FFFFFF" w:themeColor="background1"/>
                <w:sz w:val="22"/>
                <w:szCs w:val="22"/>
                <w:lang w:val="es-ES"/>
              </w:rPr>
              <w:t>Interpretación</w:t>
            </w:r>
          </w:p>
        </w:tc>
      </w:tr>
      <w:tr w:rsidR="00697B0D" w:rsidRPr="00214E07" w14:paraId="2454EE07" w14:textId="77777777" w:rsidTr="00837D5F">
        <w:tc>
          <w:tcPr>
            <w:tcW w:w="2880" w:type="dxa"/>
          </w:tcPr>
          <w:p w14:paraId="0919159D"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PV/T</w:t>
            </w:r>
          </w:p>
        </w:tc>
        <w:tc>
          <w:tcPr>
            <w:tcW w:w="2880" w:type="dxa"/>
          </w:tcPr>
          <w:p w14:paraId="225ED9F1"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P * V / T</w:t>
            </w:r>
          </w:p>
        </w:tc>
        <w:tc>
          <w:tcPr>
            <w:tcW w:w="2880" w:type="dxa"/>
          </w:tcPr>
          <w:p w14:paraId="2BDBA4FB"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Relación esperada según ley de gases ideales</w:t>
            </w:r>
          </w:p>
        </w:tc>
      </w:tr>
      <w:tr w:rsidR="00697B0D" w:rsidRPr="00214E07" w14:paraId="6FCC24CB" w14:textId="77777777" w:rsidTr="00837D5F">
        <w:tc>
          <w:tcPr>
            <w:tcW w:w="2880" w:type="dxa"/>
          </w:tcPr>
          <w:p w14:paraId="693C48E6"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PV/(ZT)</w:t>
            </w:r>
          </w:p>
        </w:tc>
        <w:tc>
          <w:tcPr>
            <w:tcW w:w="2880" w:type="dxa"/>
          </w:tcPr>
          <w:p w14:paraId="48C58EE6"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P * V / (Z * T)</w:t>
            </w:r>
          </w:p>
        </w:tc>
        <w:tc>
          <w:tcPr>
            <w:tcW w:w="2880" w:type="dxa"/>
          </w:tcPr>
          <w:p w14:paraId="5E07E43F"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Ajuste del comportamiento con gases reales</w:t>
            </w:r>
          </w:p>
        </w:tc>
      </w:tr>
    </w:tbl>
    <w:p w14:paraId="05AC6CC5" w14:textId="77777777" w:rsidR="00697B0D" w:rsidRPr="00214E07" w:rsidRDefault="00697B0D" w:rsidP="00676109">
      <w:pPr>
        <w:jc w:val="both"/>
        <w:rPr>
          <w:rFonts w:ascii="Arial" w:hAnsi="Arial" w:cs="Arial"/>
          <w:noProof/>
          <w:sz w:val="22"/>
          <w:szCs w:val="22"/>
          <w:lang w:val="es-ES"/>
        </w:rPr>
      </w:pPr>
    </w:p>
    <w:p w14:paraId="42D58022" w14:textId="77777777" w:rsidR="00697B0D" w:rsidRPr="00214E07" w:rsidRDefault="00697B0D" w:rsidP="00676109">
      <w:pPr>
        <w:jc w:val="both"/>
        <w:rPr>
          <w:rFonts w:ascii="Arial" w:hAnsi="Arial" w:cs="Arial"/>
          <w:noProof/>
          <w:sz w:val="22"/>
          <w:szCs w:val="22"/>
          <w:lang w:val="es-ES"/>
        </w:rPr>
      </w:pPr>
      <w:r w:rsidRPr="00214E07">
        <w:rPr>
          <w:rFonts w:ascii="Arial" w:hAnsi="Arial" w:cs="Arial"/>
          <w:noProof/>
          <w:sz w:val="22"/>
          <w:szCs w:val="22"/>
          <w:lang w:val="es-ES"/>
        </w:rPr>
        <w:t xml:space="preserve">Ambas ecuaciones se incluyeron en la fase exploratoria, ya que ofrecen una forma de representar físicamente si el consumo de gas en un cliente tiene sentido según las condiciones de operación. </w:t>
      </w:r>
    </w:p>
    <w:p w14:paraId="193BEE02" w14:textId="77777777" w:rsidR="00C54DC8" w:rsidRPr="00214E07" w:rsidRDefault="00697B0D" w:rsidP="00676109">
      <w:pPr>
        <w:keepNext/>
        <w:jc w:val="both"/>
        <w:rPr>
          <w:rFonts w:ascii="Arial" w:hAnsi="Arial" w:cs="Arial"/>
          <w:noProof/>
          <w:sz w:val="22"/>
          <w:szCs w:val="22"/>
          <w:lang w:val="es-ES"/>
        </w:rPr>
      </w:pPr>
      <w:r w:rsidRPr="00214E07">
        <w:rPr>
          <w:rFonts w:ascii="Arial" w:hAnsi="Arial" w:cs="Arial"/>
          <w:noProof/>
          <w:sz w:val="22"/>
          <w:szCs w:val="22"/>
          <w:lang w:val="es-ES"/>
        </w:rPr>
        <w:t xml:space="preserve">La ecuación PV/T se basa en la ley de gases ideales, más simple y directa, mientras que PV/(ZT) incorpora el factor de compresibilidad Z, lo cual permite reflejar condiciones más realistas del gas en operación, especialmente cuando hay presiones altas o temperaturas </w:t>
      </w:r>
      <w:r w:rsidRPr="00214E07">
        <w:rPr>
          <w:rFonts w:ascii="Arial" w:hAnsi="Arial" w:cs="Arial"/>
          <w:noProof/>
          <w:sz w:val="22"/>
          <w:szCs w:val="22"/>
          <w:lang w:val="es-ES"/>
        </w:rPr>
        <w:lastRenderedPageBreak/>
        <w:t>bajas. Por eso se decidió trabajar con ambas para luego comparar cuál tenía mejor comportamiento como referencia de normalidad. Este análisis se detalla más adelante.</w:t>
      </w:r>
    </w:p>
    <w:p w14:paraId="13A16588" w14:textId="1F30410A" w:rsidR="00697B0D" w:rsidRPr="00214E07" w:rsidRDefault="00697B0D" w:rsidP="00676109">
      <w:pPr>
        <w:keepNext/>
        <w:jc w:val="both"/>
        <w:rPr>
          <w:rFonts w:ascii="Arial" w:hAnsi="Arial" w:cs="Arial"/>
          <w:noProof/>
          <w:sz w:val="22"/>
          <w:szCs w:val="22"/>
          <w:lang w:val="es-ES"/>
        </w:rPr>
      </w:pPr>
      <w:r w:rsidRPr="00214E07">
        <w:rPr>
          <w:rFonts w:ascii="Arial" w:hAnsi="Arial" w:cs="Arial"/>
          <w:noProof/>
          <w:sz w:val="22"/>
          <w:szCs w:val="22"/>
          <w:lang w:val="es-ES"/>
        </w:rPr>
        <w:drawing>
          <wp:inline distT="0" distB="0" distL="0" distR="0" wp14:anchorId="69813241" wp14:editId="1C71E1E6">
            <wp:extent cx="5480050" cy="2266950"/>
            <wp:effectExtent l="0" t="0" r="6350" b="0"/>
            <wp:docPr id="2914275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2266950"/>
                    </a:xfrm>
                    <a:prstGeom prst="rect">
                      <a:avLst/>
                    </a:prstGeom>
                    <a:noFill/>
                    <a:ln>
                      <a:noFill/>
                    </a:ln>
                  </pic:spPr>
                </pic:pic>
              </a:graphicData>
            </a:graphic>
          </wp:inline>
        </w:drawing>
      </w:r>
    </w:p>
    <w:p w14:paraId="31C0C954" w14:textId="79864386" w:rsidR="00697B0D" w:rsidRPr="00214E07" w:rsidRDefault="00697B0D" w:rsidP="00676109">
      <w:pPr>
        <w:pStyle w:val="Descripcin"/>
        <w:jc w:val="both"/>
        <w:rPr>
          <w:rFonts w:ascii="Arial" w:hAnsi="Arial" w:cs="Arial"/>
          <w:noProof/>
          <w:sz w:val="16"/>
          <w:szCs w:val="16"/>
          <w:lang w:val="es-ES"/>
        </w:rPr>
      </w:pPr>
      <w:r w:rsidRPr="00214E07">
        <w:rPr>
          <w:rFonts w:ascii="Arial" w:hAnsi="Arial" w:cs="Arial"/>
          <w:noProof/>
          <w:sz w:val="16"/>
          <w:szCs w:val="16"/>
          <w:lang w:val="es-ES"/>
        </w:rPr>
        <w:t xml:space="preserve">Imagen </w:t>
      </w:r>
      <w:r w:rsidRPr="00214E07">
        <w:rPr>
          <w:rFonts w:ascii="Arial" w:hAnsi="Arial" w:cs="Arial"/>
          <w:noProof/>
          <w:sz w:val="16"/>
          <w:szCs w:val="16"/>
          <w:lang w:val="es-ES"/>
        </w:rPr>
        <w:fldChar w:fldCharType="begin"/>
      </w:r>
      <w:r w:rsidRPr="00214E07">
        <w:rPr>
          <w:rFonts w:ascii="Arial" w:hAnsi="Arial" w:cs="Arial"/>
          <w:noProof/>
          <w:sz w:val="16"/>
          <w:szCs w:val="16"/>
          <w:lang w:val="es-ES"/>
        </w:rPr>
        <w:instrText xml:space="preserve"> SEQ Imagen \* ARABIC </w:instrText>
      </w:r>
      <w:r w:rsidRPr="00214E07">
        <w:rPr>
          <w:rFonts w:ascii="Arial" w:hAnsi="Arial" w:cs="Arial"/>
          <w:noProof/>
          <w:sz w:val="16"/>
          <w:szCs w:val="16"/>
          <w:lang w:val="es-ES"/>
        </w:rPr>
        <w:fldChar w:fldCharType="separate"/>
      </w:r>
      <w:r w:rsidR="00AE6D9E">
        <w:rPr>
          <w:rFonts w:ascii="Arial" w:hAnsi="Arial" w:cs="Arial"/>
          <w:noProof/>
          <w:sz w:val="16"/>
          <w:szCs w:val="16"/>
          <w:lang w:val="es-ES"/>
        </w:rPr>
        <w:t>1</w:t>
      </w:r>
      <w:r w:rsidRPr="00214E07">
        <w:rPr>
          <w:rFonts w:ascii="Arial" w:hAnsi="Arial" w:cs="Arial"/>
          <w:noProof/>
          <w:sz w:val="16"/>
          <w:szCs w:val="16"/>
          <w:lang w:val="es-ES"/>
        </w:rPr>
        <w:fldChar w:fldCharType="end"/>
      </w:r>
      <w:r w:rsidRPr="00214E07">
        <w:rPr>
          <w:rFonts w:ascii="Arial" w:hAnsi="Arial" w:cs="Arial"/>
          <w:noProof/>
          <w:sz w:val="16"/>
          <w:szCs w:val="16"/>
          <w:lang w:val="es-ES"/>
        </w:rPr>
        <w:t>. Porcentaje de registros sospechosos por cliente</w:t>
      </w:r>
    </w:p>
    <w:p w14:paraId="6E5F656A" w14:textId="77777777" w:rsidR="004D4DCB" w:rsidRPr="00214E07" w:rsidRDefault="004D4DCB" w:rsidP="00676109">
      <w:pPr>
        <w:jc w:val="both"/>
        <w:rPr>
          <w:rFonts w:ascii="Arial" w:hAnsi="Arial" w:cs="Arial"/>
          <w:sz w:val="22"/>
          <w:szCs w:val="22"/>
        </w:rPr>
      </w:pPr>
      <w:r w:rsidRPr="00214E07">
        <w:rPr>
          <w:rFonts w:ascii="Arial" w:hAnsi="Arial" w:cs="Arial"/>
          <w:sz w:val="22"/>
          <w:szCs w:val="22"/>
        </w:rPr>
        <w:t>Se observa qué porcentaje del total de registros de cada cliente fueron considerados sospechosos, lo cual ayuda a identificar posibles comportamientos irregulares a nivel agregado.</w:t>
      </w:r>
    </w:p>
    <w:p w14:paraId="4BF87AD3" w14:textId="77777777" w:rsidR="00697B0D" w:rsidRPr="00214E07" w:rsidRDefault="00697B0D" w:rsidP="00676109">
      <w:pPr>
        <w:keepNext/>
        <w:jc w:val="both"/>
        <w:rPr>
          <w:rFonts w:ascii="Arial" w:hAnsi="Arial" w:cs="Arial"/>
          <w:noProof/>
          <w:sz w:val="22"/>
          <w:szCs w:val="22"/>
          <w:lang w:val="es-ES"/>
        </w:rPr>
      </w:pPr>
      <w:r w:rsidRPr="00214E07">
        <w:rPr>
          <w:rFonts w:ascii="Arial" w:hAnsi="Arial" w:cs="Arial"/>
          <w:noProof/>
          <w:sz w:val="22"/>
          <w:szCs w:val="22"/>
          <w:lang w:val="es-ES"/>
        </w:rPr>
        <w:drawing>
          <wp:inline distT="0" distB="0" distL="0" distR="0" wp14:anchorId="57F3F8D0" wp14:editId="459D2F9C">
            <wp:extent cx="5473700" cy="2260600"/>
            <wp:effectExtent l="0" t="0" r="0" b="6350"/>
            <wp:docPr id="88381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3700" cy="2260600"/>
                    </a:xfrm>
                    <a:prstGeom prst="rect">
                      <a:avLst/>
                    </a:prstGeom>
                    <a:noFill/>
                    <a:ln>
                      <a:noFill/>
                    </a:ln>
                  </pic:spPr>
                </pic:pic>
              </a:graphicData>
            </a:graphic>
          </wp:inline>
        </w:drawing>
      </w:r>
    </w:p>
    <w:p w14:paraId="168CCC4B" w14:textId="04F82D7D" w:rsidR="00697B0D" w:rsidRPr="00214E07" w:rsidRDefault="00697B0D" w:rsidP="00676109">
      <w:pPr>
        <w:pStyle w:val="Descripcin"/>
        <w:jc w:val="both"/>
        <w:rPr>
          <w:rFonts w:ascii="Arial" w:hAnsi="Arial" w:cs="Arial"/>
          <w:noProof/>
          <w:sz w:val="16"/>
          <w:szCs w:val="16"/>
          <w:lang w:val="es-ES"/>
        </w:rPr>
      </w:pPr>
      <w:r w:rsidRPr="00214E07">
        <w:rPr>
          <w:rFonts w:ascii="Arial" w:hAnsi="Arial" w:cs="Arial"/>
          <w:noProof/>
          <w:sz w:val="16"/>
          <w:szCs w:val="16"/>
          <w:lang w:val="es-ES"/>
        </w:rPr>
        <w:t xml:space="preserve">Imagen </w:t>
      </w:r>
      <w:r w:rsidRPr="00214E07">
        <w:rPr>
          <w:rFonts w:ascii="Arial" w:hAnsi="Arial" w:cs="Arial"/>
          <w:noProof/>
          <w:sz w:val="16"/>
          <w:szCs w:val="16"/>
          <w:lang w:val="es-ES"/>
        </w:rPr>
        <w:fldChar w:fldCharType="begin"/>
      </w:r>
      <w:r w:rsidRPr="00214E07">
        <w:rPr>
          <w:rFonts w:ascii="Arial" w:hAnsi="Arial" w:cs="Arial"/>
          <w:noProof/>
          <w:sz w:val="16"/>
          <w:szCs w:val="16"/>
          <w:lang w:val="es-ES"/>
        </w:rPr>
        <w:instrText xml:space="preserve"> SEQ Imagen \* ARABIC </w:instrText>
      </w:r>
      <w:r w:rsidRPr="00214E07">
        <w:rPr>
          <w:rFonts w:ascii="Arial" w:hAnsi="Arial" w:cs="Arial"/>
          <w:noProof/>
          <w:sz w:val="16"/>
          <w:szCs w:val="16"/>
          <w:lang w:val="es-ES"/>
        </w:rPr>
        <w:fldChar w:fldCharType="separate"/>
      </w:r>
      <w:r w:rsidR="00AE6D9E">
        <w:rPr>
          <w:rFonts w:ascii="Arial" w:hAnsi="Arial" w:cs="Arial"/>
          <w:noProof/>
          <w:sz w:val="16"/>
          <w:szCs w:val="16"/>
          <w:lang w:val="es-ES"/>
        </w:rPr>
        <w:t>2</w:t>
      </w:r>
      <w:r w:rsidRPr="00214E07">
        <w:rPr>
          <w:rFonts w:ascii="Arial" w:hAnsi="Arial" w:cs="Arial"/>
          <w:noProof/>
          <w:sz w:val="16"/>
          <w:szCs w:val="16"/>
          <w:lang w:val="es-ES"/>
        </w:rPr>
        <w:fldChar w:fldCharType="end"/>
      </w:r>
      <w:r w:rsidRPr="00214E07">
        <w:rPr>
          <w:rFonts w:ascii="Arial" w:hAnsi="Arial" w:cs="Arial"/>
          <w:noProof/>
          <w:sz w:val="16"/>
          <w:szCs w:val="16"/>
          <w:lang w:val="es-ES"/>
        </w:rPr>
        <w:t xml:space="preserve">. Cantidad de registros sospechosos por cliente </w:t>
      </w:r>
    </w:p>
    <w:p w14:paraId="6F17B082" w14:textId="77777777" w:rsidR="00F2688F" w:rsidRPr="00214E07" w:rsidRDefault="00F2688F" w:rsidP="00676109">
      <w:pPr>
        <w:jc w:val="both"/>
        <w:rPr>
          <w:rFonts w:ascii="Arial" w:hAnsi="Arial" w:cs="Arial"/>
          <w:sz w:val="22"/>
          <w:szCs w:val="22"/>
        </w:rPr>
      </w:pPr>
      <w:r w:rsidRPr="00214E07">
        <w:rPr>
          <w:rFonts w:ascii="Arial" w:hAnsi="Arial" w:cs="Arial"/>
          <w:sz w:val="22"/>
          <w:szCs w:val="22"/>
        </w:rPr>
        <w:t>Complementa la imagen anterior pero ahora se expresa en volumen absoluto de casos, lo cual ayuda a priorizar clientes con más eventos críticos detectados.</w:t>
      </w:r>
    </w:p>
    <w:p w14:paraId="260257D9" w14:textId="77777777" w:rsidR="00676109" w:rsidRPr="00214E07" w:rsidRDefault="00676109" w:rsidP="00676109">
      <w:pPr>
        <w:jc w:val="both"/>
        <w:rPr>
          <w:rFonts w:ascii="Arial" w:hAnsi="Arial" w:cs="Arial"/>
          <w:sz w:val="22"/>
          <w:szCs w:val="22"/>
        </w:rPr>
      </w:pPr>
      <w:r w:rsidRPr="00214E07">
        <w:rPr>
          <w:rFonts w:ascii="Arial" w:hAnsi="Arial" w:cs="Arial"/>
          <w:sz w:val="22"/>
          <w:szCs w:val="22"/>
        </w:rPr>
        <w:t>Cabe aclarar que los datos no cambian entre fases del proyecto, es decir, se trabaja con un mismo conjunto estático para todas las pruebas. Esto se decidió ya que no están disponibles más datos como tal, sino que es la única muestra que se nos comparte. En producción real esta lógica puede cambiar de acuerdo con la posibilidad de conectarnos a datos en tiempo real o con etiquetas para entrenar modelos de otro tipo. Por esta razón también se usa como línea base los modelos físicos, es decir, los relacionados a la ecuación de los gases tanto ideal como real.</w:t>
      </w:r>
    </w:p>
    <w:p w14:paraId="3CA3072E" w14:textId="77777777" w:rsidR="00676109" w:rsidRPr="00214E07" w:rsidRDefault="00676109" w:rsidP="00676109">
      <w:pPr>
        <w:keepNext/>
        <w:jc w:val="both"/>
        <w:rPr>
          <w:rFonts w:ascii="Arial" w:hAnsi="Arial" w:cs="Arial"/>
          <w:noProof/>
          <w:sz w:val="22"/>
          <w:szCs w:val="22"/>
          <w:lang w:val="es-ES"/>
        </w:rPr>
      </w:pPr>
      <w:r w:rsidRPr="00214E07">
        <w:rPr>
          <w:rFonts w:ascii="Arial" w:hAnsi="Arial" w:cs="Arial"/>
          <w:noProof/>
          <w:sz w:val="22"/>
          <w:szCs w:val="22"/>
          <w:lang w:val="es-ES"/>
        </w:rPr>
        <w:lastRenderedPageBreak/>
        <w:drawing>
          <wp:inline distT="0" distB="0" distL="0" distR="0" wp14:anchorId="0E23D520" wp14:editId="0FB3EA4B">
            <wp:extent cx="5486400" cy="4893945"/>
            <wp:effectExtent l="0" t="0" r="0" b="1905"/>
            <wp:docPr id="19804235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893945"/>
                    </a:xfrm>
                    <a:prstGeom prst="rect">
                      <a:avLst/>
                    </a:prstGeom>
                    <a:noFill/>
                    <a:ln>
                      <a:noFill/>
                    </a:ln>
                  </pic:spPr>
                </pic:pic>
              </a:graphicData>
            </a:graphic>
          </wp:inline>
        </w:drawing>
      </w:r>
    </w:p>
    <w:p w14:paraId="5557389D" w14:textId="25300590" w:rsidR="00676109" w:rsidRPr="00214E07" w:rsidRDefault="00676109" w:rsidP="00676109">
      <w:pPr>
        <w:pStyle w:val="Descripcin"/>
        <w:jc w:val="both"/>
        <w:rPr>
          <w:rFonts w:ascii="Arial" w:hAnsi="Arial" w:cs="Arial"/>
          <w:sz w:val="16"/>
          <w:szCs w:val="16"/>
        </w:rPr>
      </w:pPr>
      <w:r w:rsidRPr="00214E07">
        <w:rPr>
          <w:rFonts w:ascii="Arial" w:hAnsi="Arial" w:cs="Arial"/>
          <w:noProof/>
          <w:sz w:val="16"/>
          <w:szCs w:val="16"/>
          <w:lang w:val="es-ES"/>
        </w:rPr>
        <w:t xml:space="preserve">Imagen </w:t>
      </w:r>
      <w:r w:rsidRPr="00214E07">
        <w:rPr>
          <w:rFonts w:ascii="Arial" w:hAnsi="Arial" w:cs="Arial"/>
          <w:noProof/>
          <w:sz w:val="16"/>
          <w:szCs w:val="16"/>
          <w:lang w:val="es-ES"/>
        </w:rPr>
        <w:fldChar w:fldCharType="begin"/>
      </w:r>
      <w:r w:rsidRPr="00214E07">
        <w:rPr>
          <w:rFonts w:ascii="Arial" w:hAnsi="Arial" w:cs="Arial"/>
          <w:noProof/>
          <w:sz w:val="16"/>
          <w:szCs w:val="16"/>
          <w:lang w:val="es-ES"/>
        </w:rPr>
        <w:instrText xml:space="preserve"> SEQ Imagen \* ARABIC </w:instrText>
      </w:r>
      <w:r w:rsidRPr="00214E07">
        <w:rPr>
          <w:rFonts w:ascii="Arial" w:hAnsi="Arial" w:cs="Arial"/>
          <w:noProof/>
          <w:sz w:val="16"/>
          <w:szCs w:val="16"/>
          <w:lang w:val="es-ES"/>
        </w:rPr>
        <w:fldChar w:fldCharType="separate"/>
      </w:r>
      <w:r w:rsidR="00AE6D9E">
        <w:rPr>
          <w:rFonts w:ascii="Arial" w:hAnsi="Arial" w:cs="Arial"/>
          <w:noProof/>
          <w:sz w:val="16"/>
          <w:szCs w:val="16"/>
          <w:lang w:val="es-ES"/>
        </w:rPr>
        <w:t>3</w:t>
      </w:r>
      <w:r w:rsidRPr="00214E07">
        <w:rPr>
          <w:rFonts w:ascii="Arial" w:hAnsi="Arial" w:cs="Arial"/>
          <w:noProof/>
          <w:sz w:val="16"/>
          <w:szCs w:val="16"/>
          <w:lang w:val="es-ES"/>
        </w:rPr>
        <w:fldChar w:fldCharType="end"/>
      </w:r>
      <w:r w:rsidRPr="00214E07">
        <w:rPr>
          <w:rFonts w:ascii="Arial" w:hAnsi="Arial" w:cs="Arial"/>
          <w:noProof/>
          <w:sz w:val="16"/>
          <w:szCs w:val="16"/>
          <w:lang w:val="es-ES"/>
        </w:rPr>
        <w:t>. Correlacion de variables</w:t>
      </w:r>
      <w:r w:rsidRPr="00214E07">
        <w:rPr>
          <w:rFonts w:ascii="Arial" w:hAnsi="Arial" w:cs="Arial"/>
          <w:sz w:val="16"/>
          <w:szCs w:val="16"/>
        </w:rPr>
        <w:t xml:space="preserve"> </w:t>
      </w:r>
    </w:p>
    <w:p w14:paraId="2EEC8C95" w14:textId="77777777" w:rsidR="00676109" w:rsidRPr="00214E07" w:rsidRDefault="00676109" w:rsidP="00676109">
      <w:pPr>
        <w:jc w:val="both"/>
        <w:rPr>
          <w:rFonts w:ascii="Arial" w:hAnsi="Arial" w:cs="Arial"/>
          <w:sz w:val="22"/>
          <w:szCs w:val="22"/>
        </w:rPr>
      </w:pPr>
      <w:r w:rsidRPr="00214E07">
        <w:rPr>
          <w:rFonts w:ascii="Arial" w:hAnsi="Arial" w:cs="Arial"/>
          <w:sz w:val="22"/>
          <w:szCs w:val="22"/>
        </w:rPr>
        <w:t>Esta gráfica muestra cómo se relacionan entre sí las principales variables físicas. Se observa una alta correlación entre presión y volumen, como era esperado, mientras que la temperatura muestra variabilidad más independiente</w:t>
      </w:r>
      <w:r w:rsidRPr="00214E07">
        <w:rPr>
          <w:rFonts w:ascii="Arial" w:hAnsi="Arial" w:cs="Arial"/>
          <w:i/>
          <w:iCs/>
          <w:sz w:val="22"/>
          <w:szCs w:val="22"/>
        </w:rPr>
        <w:t>.</w:t>
      </w:r>
    </w:p>
    <w:p w14:paraId="0009835C" w14:textId="3E479988" w:rsidR="00A333B9" w:rsidRPr="00214E07" w:rsidRDefault="001D4628" w:rsidP="00A333B9">
      <w:pPr>
        <w:pStyle w:val="Ttulo1"/>
        <w:rPr>
          <w:rFonts w:ascii="Arial" w:hAnsi="Arial" w:cs="Arial"/>
          <w:sz w:val="22"/>
          <w:szCs w:val="36"/>
        </w:rPr>
      </w:pPr>
      <w:r w:rsidRPr="00214E07">
        <w:rPr>
          <w:rFonts w:ascii="Arial" w:hAnsi="Arial" w:cs="Arial"/>
          <w:sz w:val="22"/>
          <w:szCs w:val="36"/>
        </w:rPr>
        <w:t>Enfoque metodológico</w:t>
      </w:r>
    </w:p>
    <w:p w14:paraId="68515E15" w14:textId="25CC31B8" w:rsidR="00A97D11" w:rsidRPr="00214E07" w:rsidRDefault="006935FB" w:rsidP="0010737B">
      <w:pPr>
        <w:jc w:val="both"/>
        <w:rPr>
          <w:rFonts w:ascii="Arial" w:hAnsi="Arial" w:cs="Arial"/>
          <w:sz w:val="22"/>
          <w:szCs w:val="22"/>
        </w:rPr>
      </w:pPr>
      <w:r w:rsidRPr="00214E07">
        <w:rPr>
          <w:rFonts w:ascii="Arial" w:hAnsi="Arial" w:cs="Arial"/>
          <w:sz w:val="22"/>
          <w:szCs w:val="22"/>
        </w:rPr>
        <w:t>Para abordar el problema de forma integral, se propuso dividir el análisis en dos ejes complementarios. Esta decisión permitió atacar el problema tanto desde una perspectiva de detección directa de anomalías sin necesidad de etiquetas, como desde un enfoque predictivo centrado en la evolución individual de cada cliente. De esta manera, se logró evaluar no solo qué registros eran atípicos, sino también entender si el comportamiento de un cliente estaba cambiando en relación con lo que se esperaba de él.</w:t>
      </w:r>
    </w:p>
    <w:p w14:paraId="752CE271" w14:textId="6F5D7D2E" w:rsidR="0010737B" w:rsidRPr="00214E07" w:rsidRDefault="00C56283" w:rsidP="0010737B">
      <w:pPr>
        <w:pStyle w:val="Ttulo2"/>
        <w:rPr>
          <w:rFonts w:ascii="Arial" w:hAnsi="Arial" w:cs="Arial"/>
          <w:color w:val="auto"/>
          <w:sz w:val="22"/>
          <w:szCs w:val="22"/>
        </w:rPr>
      </w:pPr>
      <w:r w:rsidRPr="00214E07">
        <w:rPr>
          <w:rFonts w:ascii="Arial" w:hAnsi="Arial" w:cs="Arial"/>
          <w:color w:val="auto"/>
          <w:sz w:val="22"/>
          <w:szCs w:val="22"/>
        </w:rPr>
        <w:lastRenderedPageBreak/>
        <w:t>Predicción</w:t>
      </w:r>
      <w:r w:rsidR="00D024D8" w:rsidRPr="00214E07">
        <w:rPr>
          <w:rFonts w:ascii="Arial" w:hAnsi="Arial" w:cs="Arial"/>
          <w:color w:val="auto"/>
          <w:sz w:val="22"/>
          <w:szCs w:val="22"/>
        </w:rPr>
        <w:t xml:space="preserve"> y análisis </w:t>
      </w:r>
      <w:r w:rsidRPr="00214E07">
        <w:rPr>
          <w:rFonts w:ascii="Arial" w:hAnsi="Arial" w:cs="Arial"/>
          <w:color w:val="auto"/>
          <w:sz w:val="22"/>
          <w:szCs w:val="22"/>
        </w:rPr>
        <w:t>de comportamientos</w:t>
      </w:r>
      <w:r w:rsidR="00E34521" w:rsidRPr="00214E07">
        <w:rPr>
          <w:rFonts w:ascii="Arial" w:hAnsi="Arial" w:cs="Arial"/>
          <w:color w:val="auto"/>
          <w:sz w:val="22"/>
          <w:szCs w:val="22"/>
        </w:rPr>
        <w:t xml:space="preserve"> </w:t>
      </w:r>
      <w:proofErr w:type="spellStart"/>
      <w:r w:rsidR="00E34521" w:rsidRPr="00214E07">
        <w:rPr>
          <w:rFonts w:ascii="Arial" w:hAnsi="Arial" w:cs="Arial"/>
          <w:color w:val="auto"/>
          <w:sz w:val="22"/>
          <w:szCs w:val="22"/>
        </w:rPr>
        <w:t>anomalos</w:t>
      </w:r>
      <w:proofErr w:type="spellEnd"/>
      <w:r w:rsidRPr="00214E07">
        <w:rPr>
          <w:rFonts w:ascii="Arial" w:hAnsi="Arial" w:cs="Arial"/>
          <w:color w:val="auto"/>
          <w:sz w:val="22"/>
          <w:szCs w:val="22"/>
        </w:rPr>
        <w:t xml:space="preserve"> (eje1)</w:t>
      </w:r>
    </w:p>
    <w:p w14:paraId="52B088CB" w14:textId="77777777" w:rsidR="0031741D" w:rsidRPr="00214E07" w:rsidRDefault="0031741D" w:rsidP="0031741D">
      <w:pPr>
        <w:rPr>
          <w:rFonts w:ascii="Arial" w:hAnsi="Arial" w:cs="Arial"/>
          <w:sz w:val="22"/>
          <w:szCs w:val="22"/>
        </w:rPr>
      </w:pPr>
      <w:r w:rsidRPr="00214E07">
        <w:rPr>
          <w:rFonts w:ascii="Arial" w:hAnsi="Arial" w:cs="Arial"/>
          <w:sz w:val="22"/>
          <w:szCs w:val="22"/>
        </w:rPr>
        <w:t>Este eje tiene como objetivo identificar registros que se desvían del comportamiento normal sin necesidad de conocer una etiqueta previa (anómalo o no anómalo). Se trabajó con tres tipos de modelos:</w:t>
      </w:r>
    </w:p>
    <w:p w14:paraId="597CB8D3" w14:textId="38D026A2" w:rsidR="0031741D" w:rsidRPr="00214E07" w:rsidRDefault="0031741D" w:rsidP="0031741D">
      <w:pPr>
        <w:pStyle w:val="Ttulo3"/>
        <w:rPr>
          <w:rFonts w:ascii="Arial" w:hAnsi="Arial" w:cs="Arial"/>
          <w:color w:val="auto"/>
          <w:sz w:val="20"/>
          <w:szCs w:val="20"/>
        </w:rPr>
      </w:pPr>
      <w:r w:rsidRPr="00214E07">
        <w:rPr>
          <w:rFonts w:ascii="Arial" w:hAnsi="Arial" w:cs="Arial"/>
          <w:color w:val="auto"/>
          <w:sz w:val="20"/>
          <w:szCs w:val="20"/>
        </w:rPr>
        <w:t>Modelos físicos (</w:t>
      </w:r>
      <w:proofErr w:type="spellStart"/>
      <w:r w:rsidRPr="00214E07">
        <w:rPr>
          <w:rFonts w:ascii="Arial" w:hAnsi="Arial" w:cs="Arial"/>
          <w:color w:val="auto"/>
          <w:sz w:val="20"/>
          <w:szCs w:val="20"/>
        </w:rPr>
        <w:t>baseline</w:t>
      </w:r>
      <w:proofErr w:type="spellEnd"/>
      <w:r w:rsidRPr="00214E07">
        <w:rPr>
          <w:rFonts w:ascii="Arial" w:hAnsi="Arial" w:cs="Arial"/>
          <w:color w:val="auto"/>
          <w:sz w:val="20"/>
          <w:szCs w:val="20"/>
        </w:rPr>
        <w:t>)</w:t>
      </w:r>
    </w:p>
    <w:p w14:paraId="20CB5D3B" w14:textId="77777777" w:rsidR="0031741D" w:rsidRPr="00214E07" w:rsidRDefault="0031741D" w:rsidP="0031741D">
      <w:pPr>
        <w:rPr>
          <w:rFonts w:ascii="Arial" w:hAnsi="Arial" w:cs="Arial"/>
          <w:sz w:val="22"/>
          <w:szCs w:val="22"/>
        </w:rPr>
      </w:pPr>
      <w:r w:rsidRPr="00214E07">
        <w:rPr>
          <w:rFonts w:ascii="Arial" w:hAnsi="Arial" w:cs="Arial"/>
          <w:sz w:val="22"/>
          <w:szCs w:val="22"/>
        </w:rPr>
        <w:t>Se implementaron dos fórmulas basadas en la ley de los gases:</w:t>
      </w:r>
    </w:p>
    <w:p w14:paraId="34C46D76" w14:textId="77777777" w:rsidR="0031741D" w:rsidRPr="00214E07" w:rsidRDefault="0031741D" w:rsidP="0031741D">
      <w:pPr>
        <w:numPr>
          <w:ilvl w:val="0"/>
          <w:numId w:val="8"/>
        </w:numPr>
        <w:rPr>
          <w:rFonts w:ascii="Arial" w:hAnsi="Arial" w:cs="Arial"/>
          <w:sz w:val="22"/>
          <w:szCs w:val="22"/>
        </w:rPr>
      </w:pPr>
      <w:r w:rsidRPr="00214E07">
        <w:rPr>
          <w:rFonts w:ascii="Arial" w:hAnsi="Arial" w:cs="Arial"/>
          <w:b/>
          <w:bCs/>
          <w:sz w:val="22"/>
          <w:szCs w:val="22"/>
        </w:rPr>
        <w:t>Ley de gases ideales:</w:t>
      </w:r>
      <w:r w:rsidRPr="00214E07">
        <w:rPr>
          <w:rFonts w:ascii="Arial" w:hAnsi="Arial" w:cs="Arial"/>
          <w:sz w:val="22"/>
          <w:szCs w:val="22"/>
        </w:rPr>
        <w:t xml:space="preserve"> PV/TPV/TPV/T</w:t>
      </w:r>
    </w:p>
    <w:p w14:paraId="6EA81737" w14:textId="77777777" w:rsidR="0031741D" w:rsidRPr="00214E07" w:rsidRDefault="0031741D" w:rsidP="0031741D">
      <w:pPr>
        <w:numPr>
          <w:ilvl w:val="0"/>
          <w:numId w:val="8"/>
        </w:numPr>
        <w:rPr>
          <w:rFonts w:ascii="Arial" w:hAnsi="Arial" w:cs="Arial"/>
          <w:sz w:val="22"/>
          <w:szCs w:val="22"/>
        </w:rPr>
      </w:pPr>
      <w:r w:rsidRPr="00214E07">
        <w:rPr>
          <w:rFonts w:ascii="Arial" w:hAnsi="Arial" w:cs="Arial"/>
          <w:b/>
          <w:bCs/>
          <w:sz w:val="22"/>
          <w:szCs w:val="22"/>
        </w:rPr>
        <w:t>Ley de gases reales:</w:t>
      </w:r>
      <w:r w:rsidRPr="00214E07">
        <w:rPr>
          <w:rFonts w:ascii="Arial" w:hAnsi="Arial" w:cs="Arial"/>
          <w:sz w:val="22"/>
          <w:szCs w:val="22"/>
        </w:rPr>
        <w:t xml:space="preserve"> PV/(ZT)PV/(ZT)PV/(ZT)</w:t>
      </w:r>
    </w:p>
    <w:p w14:paraId="418F8088" w14:textId="77777777" w:rsidR="0031741D" w:rsidRPr="00214E07" w:rsidRDefault="0031741D" w:rsidP="0031741D">
      <w:pPr>
        <w:rPr>
          <w:rFonts w:ascii="Arial" w:hAnsi="Arial" w:cs="Arial"/>
          <w:sz w:val="22"/>
          <w:szCs w:val="22"/>
        </w:rPr>
      </w:pPr>
      <w:r w:rsidRPr="00214E07">
        <w:rPr>
          <w:rFonts w:ascii="Arial" w:hAnsi="Arial" w:cs="Arial"/>
          <w:sz w:val="22"/>
          <w:szCs w:val="22"/>
        </w:rPr>
        <w:t xml:space="preserve">Ambas fórmulas buscan capturar si el comportamiento del consumo está dentro del rango físico esperado. En la fase inicial se probaron las dos, pero al comparar su comportamiento se evidenció que el índice </w:t>
      </w:r>
      <w:r w:rsidRPr="00214E07">
        <w:rPr>
          <w:rFonts w:ascii="Arial" w:hAnsi="Arial" w:cs="Arial"/>
          <w:b/>
          <w:bCs/>
          <w:sz w:val="22"/>
          <w:szCs w:val="22"/>
        </w:rPr>
        <w:t>PV/(ZT)</w:t>
      </w:r>
      <w:r w:rsidRPr="00214E07">
        <w:rPr>
          <w:rFonts w:ascii="Arial" w:hAnsi="Arial" w:cs="Arial"/>
          <w:sz w:val="22"/>
          <w:szCs w:val="22"/>
        </w:rPr>
        <w:t xml:space="preserve"> ofrecía mejor estabilidad y menor dispersión, especialmente en clientes con presiones más altas. Esto se puede ver en la siguiente comparación:</w:t>
      </w:r>
    </w:p>
    <w:p w14:paraId="00DEB87A" w14:textId="1D2FDA5E" w:rsidR="00C56283" w:rsidRPr="00214E07" w:rsidRDefault="004B03E7" w:rsidP="00C56283">
      <w:pPr>
        <w:rPr>
          <w:rFonts w:ascii="Arial" w:hAnsi="Arial" w:cs="Arial"/>
          <w:sz w:val="22"/>
          <w:szCs w:val="22"/>
        </w:rPr>
      </w:pPr>
      <w:r w:rsidRPr="00214E07">
        <w:rPr>
          <w:rFonts w:ascii="Arial" w:hAnsi="Arial" w:cs="Arial"/>
          <w:noProof/>
          <w:sz w:val="22"/>
          <w:szCs w:val="22"/>
        </w:rPr>
        <w:drawing>
          <wp:inline distT="0" distB="0" distL="0" distR="0" wp14:anchorId="4A513FDC" wp14:editId="365D4BD4">
            <wp:extent cx="5612130" cy="4166870"/>
            <wp:effectExtent l="0" t="0" r="7620" b="5080"/>
            <wp:docPr id="11135269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4166870"/>
                    </a:xfrm>
                    <a:prstGeom prst="rect">
                      <a:avLst/>
                    </a:prstGeom>
                    <a:noFill/>
                    <a:ln>
                      <a:noFill/>
                    </a:ln>
                  </pic:spPr>
                </pic:pic>
              </a:graphicData>
            </a:graphic>
          </wp:inline>
        </w:drawing>
      </w:r>
    </w:p>
    <w:p w14:paraId="0CF6A42C" w14:textId="77777777" w:rsidR="00476ACF" w:rsidRPr="00214E07" w:rsidRDefault="00476ACF" w:rsidP="00476ACF">
      <w:pPr>
        <w:rPr>
          <w:rFonts w:ascii="Arial" w:hAnsi="Arial" w:cs="Arial"/>
          <w:sz w:val="22"/>
          <w:szCs w:val="22"/>
        </w:rPr>
      </w:pPr>
      <w:r w:rsidRPr="00214E07">
        <w:rPr>
          <w:rFonts w:ascii="Arial" w:hAnsi="Arial" w:cs="Arial"/>
          <w:sz w:val="22"/>
          <w:szCs w:val="22"/>
        </w:rPr>
        <w:t xml:space="preserve">Con base a esto se decidió usar </w:t>
      </w:r>
      <w:r w:rsidRPr="00214E07">
        <w:rPr>
          <w:rFonts w:ascii="Arial" w:hAnsi="Arial" w:cs="Arial"/>
          <w:b/>
          <w:bCs/>
          <w:sz w:val="22"/>
          <w:szCs w:val="22"/>
        </w:rPr>
        <w:t>PV/(ZT)</w:t>
      </w:r>
      <w:r w:rsidRPr="00214E07">
        <w:rPr>
          <w:rFonts w:ascii="Arial" w:hAnsi="Arial" w:cs="Arial"/>
          <w:sz w:val="22"/>
          <w:szCs w:val="22"/>
        </w:rPr>
        <w:t xml:space="preserve"> como índice físico principal. A partir de ese índice se construyeron varios métodos para marcar registros sospechosos:</w:t>
      </w:r>
    </w:p>
    <w:p w14:paraId="6D04D471" w14:textId="77777777" w:rsidR="00476ACF" w:rsidRPr="00214E07" w:rsidRDefault="00476ACF" w:rsidP="00476ACF">
      <w:pPr>
        <w:numPr>
          <w:ilvl w:val="0"/>
          <w:numId w:val="10"/>
        </w:numPr>
        <w:rPr>
          <w:rFonts w:ascii="Arial" w:hAnsi="Arial" w:cs="Arial"/>
          <w:sz w:val="22"/>
          <w:szCs w:val="22"/>
        </w:rPr>
      </w:pPr>
      <w:r w:rsidRPr="00214E07">
        <w:rPr>
          <w:rFonts w:ascii="Arial" w:hAnsi="Arial" w:cs="Arial"/>
          <w:sz w:val="22"/>
          <w:szCs w:val="22"/>
        </w:rPr>
        <w:t>Cálculo del Z-score global</w:t>
      </w:r>
    </w:p>
    <w:p w14:paraId="6D56F68C" w14:textId="77777777" w:rsidR="00476ACF" w:rsidRPr="00214E07" w:rsidRDefault="00476ACF" w:rsidP="00476ACF">
      <w:pPr>
        <w:numPr>
          <w:ilvl w:val="0"/>
          <w:numId w:val="10"/>
        </w:numPr>
        <w:rPr>
          <w:rFonts w:ascii="Arial" w:hAnsi="Arial" w:cs="Arial"/>
          <w:sz w:val="22"/>
          <w:szCs w:val="22"/>
        </w:rPr>
      </w:pPr>
      <w:r w:rsidRPr="00214E07">
        <w:rPr>
          <w:rFonts w:ascii="Arial" w:hAnsi="Arial" w:cs="Arial"/>
          <w:sz w:val="22"/>
          <w:szCs w:val="22"/>
        </w:rPr>
        <w:t>Percentiles (p5 y p95)</w:t>
      </w:r>
    </w:p>
    <w:p w14:paraId="3C3D50AC" w14:textId="77777777" w:rsidR="00476ACF" w:rsidRPr="00214E07" w:rsidRDefault="00476ACF" w:rsidP="00476ACF">
      <w:pPr>
        <w:numPr>
          <w:ilvl w:val="0"/>
          <w:numId w:val="10"/>
        </w:numPr>
        <w:rPr>
          <w:rFonts w:ascii="Arial" w:hAnsi="Arial" w:cs="Arial"/>
          <w:sz w:val="22"/>
          <w:szCs w:val="22"/>
        </w:rPr>
      </w:pPr>
      <w:r w:rsidRPr="00214E07">
        <w:rPr>
          <w:rFonts w:ascii="Arial" w:hAnsi="Arial" w:cs="Arial"/>
          <w:sz w:val="22"/>
          <w:szCs w:val="22"/>
        </w:rPr>
        <w:lastRenderedPageBreak/>
        <w:t>Derivada y Z-score de la derivada</w:t>
      </w:r>
    </w:p>
    <w:p w14:paraId="174C9B0C" w14:textId="77777777" w:rsidR="00476ACF" w:rsidRPr="00214E07" w:rsidRDefault="00476ACF" w:rsidP="00476ACF">
      <w:pPr>
        <w:numPr>
          <w:ilvl w:val="0"/>
          <w:numId w:val="10"/>
        </w:numPr>
        <w:rPr>
          <w:rFonts w:ascii="Arial" w:hAnsi="Arial" w:cs="Arial"/>
          <w:sz w:val="22"/>
          <w:szCs w:val="22"/>
        </w:rPr>
      </w:pPr>
      <w:r w:rsidRPr="00214E07">
        <w:rPr>
          <w:rFonts w:ascii="Arial" w:hAnsi="Arial" w:cs="Arial"/>
          <w:sz w:val="22"/>
          <w:szCs w:val="22"/>
        </w:rPr>
        <w:t>Z-score por cliente</w:t>
      </w:r>
    </w:p>
    <w:p w14:paraId="70E4D68D" w14:textId="77777777" w:rsidR="00476ACF" w:rsidRPr="00214E07" w:rsidRDefault="00476ACF" w:rsidP="00476ACF">
      <w:pPr>
        <w:rPr>
          <w:rFonts w:ascii="Arial" w:hAnsi="Arial" w:cs="Arial"/>
          <w:sz w:val="22"/>
          <w:szCs w:val="22"/>
        </w:rPr>
      </w:pPr>
      <w:r w:rsidRPr="00214E07">
        <w:rPr>
          <w:rFonts w:ascii="Arial" w:hAnsi="Arial" w:cs="Arial"/>
          <w:sz w:val="22"/>
          <w:szCs w:val="22"/>
        </w:rPr>
        <w:t>Estos enfoques sirvieron como línea base para comparar con los modelos más sofisticados.</w:t>
      </w:r>
    </w:p>
    <w:p w14:paraId="35020122" w14:textId="77777777" w:rsidR="009319A0" w:rsidRPr="00214E07" w:rsidRDefault="00FF729F" w:rsidP="00476ACF">
      <w:pPr>
        <w:rPr>
          <w:rFonts w:ascii="Arial" w:hAnsi="Arial" w:cs="Arial"/>
          <w:sz w:val="22"/>
          <w:szCs w:val="22"/>
        </w:rPr>
      </w:pPr>
      <w:r w:rsidRPr="00214E07">
        <w:rPr>
          <w:rFonts w:ascii="Arial" w:hAnsi="Arial" w:cs="Arial"/>
          <w:noProof/>
          <w:sz w:val="22"/>
          <w:szCs w:val="22"/>
        </w:rPr>
        <w:drawing>
          <wp:inline distT="0" distB="0" distL="0" distR="0" wp14:anchorId="5D2106E5" wp14:editId="68431019">
            <wp:extent cx="5556250" cy="2366923"/>
            <wp:effectExtent l="0" t="0" r="6350" b="0"/>
            <wp:docPr id="12336904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1647" cy="2390522"/>
                    </a:xfrm>
                    <a:prstGeom prst="rect">
                      <a:avLst/>
                    </a:prstGeom>
                    <a:noFill/>
                  </pic:spPr>
                </pic:pic>
              </a:graphicData>
            </a:graphic>
          </wp:inline>
        </w:drawing>
      </w:r>
    </w:p>
    <w:p w14:paraId="72CC3CDC" w14:textId="77777777" w:rsidR="009319A0" w:rsidRPr="00214E07" w:rsidRDefault="000C6010" w:rsidP="00476ACF">
      <w:pPr>
        <w:rPr>
          <w:rFonts w:ascii="Arial" w:hAnsi="Arial" w:cs="Arial"/>
          <w:sz w:val="22"/>
          <w:szCs w:val="22"/>
        </w:rPr>
      </w:pPr>
      <w:r w:rsidRPr="00214E07">
        <w:rPr>
          <w:rFonts w:ascii="Arial" w:hAnsi="Arial" w:cs="Arial"/>
          <w:noProof/>
          <w:sz w:val="22"/>
          <w:szCs w:val="22"/>
        </w:rPr>
        <w:drawing>
          <wp:inline distT="0" distB="0" distL="0" distR="0" wp14:anchorId="639D99E6" wp14:editId="16021096">
            <wp:extent cx="5600700" cy="1971675"/>
            <wp:effectExtent l="0" t="0" r="0" b="9525"/>
            <wp:docPr id="1823425716"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25716" name="Imagen 14" descr="Gráfic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14:paraId="41553C42" w14:textId="28F24EF8" w:rsidR="00FF729F" w:rsidRPr="00214E07" w:rsidRDefault="000C6010" w:rsidP="00476ACF">
      <w:pPr>
        <w:rPr>
          <w:rFonts w:ascii="Arial" w:hAnsi="Arial" w:cs="Arial"/>
          <w:sz w:val="22"/>
          <w:szCs w:val="22"/>
        </w:rPr>
      </w:pPr>
      <w:r w:rsidRPr="00214E07">
        <w:rPr>
          <w:rFonts w:ascii="Arial" w:hAnsi="Arial" w:cs="Arial"/>
          <w:noProof/>
          <w:sz w:val="22"/>
          <w:szCs w:val="22"/>
        </w:rPr>
        <w:lastRenderedPageBreak/>
        <w:drawing>
          <wp:inline distT="0" distB="0" distL="0" distR="0" wp14:anchorId="536D93DB" wp14:editId="7909535E">
            <wp:extent cx="5610225" cy="4362450"/>
            <wp:effectExtent l="0" t="0" r="9525" b="0"/>
            <wp:docPr id="79673827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14:paraId="4AB64596" w14:textId="40E06058" w:rsidR="00561482" w:rsidRPr="00214E07" w:rsidRDefault="00561482" w:rsidP="00476ACF">
      <w:pPr>
        <w:rPr>
          <w:rFonts w:ascii="Arial" w:hAnsi="Arial" w:cs="Arial"/>
          <w:sz w:val="22"/>
          <w:szCs w:val="22"/>
        </w:rPr>
      </w:pPr>
      <w:r w:rsidRPr="00214E07">
        <w:rPr>
          <w:rFonts w:ascii="Arial" w:hAnsi="Arial" w:cs="Arial"/>
          <w:noProof/>
          <w:sz w:val="22"/>
          <w:szCs w:val="22"/>
        </w:rPr>
        <w:drawing>
          <wp:inline distT="0" distB="0" distL="0" distR="0" wp14:anchorId="4DD9643B" wp14:editId="4A6EC17F">
            <wp:extent cx="5600700" cy="1971675"/>
            <wp:effectExtent l="0" t="0" r="0" b="9525"/>
            <wp:docPr id="15351035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14:paraId="0C145C78" w14:textId="2ADC7732" w:rsidR="00476ACF" w:rsidRPr="00214E07" w:rsidRDefault="00AB2037" w:rsidP="0060292A">
      <w:pPr>
        <w:pStyle w:val="Ttulo3"/>
        <w:rPr>
          <w:rFonts w:ascii="Arial" w:hAnsi="Arial" w:cs="Arial"/>
          <w:color w:val="auto"/>
          <w:sz w:val="20"/>
          <w:szCs w:val="20"/>
        </w:rPr>
      </w:pPr>
      <w:r w:rsidRPr="00214E07">
        <w:rPr>
          <w:rFonts w:ascii="Arial" w:hAnsi="Arial" w:cs="Arial"/>
          <w:color w:val="auto"/>
          <w:sz w:val="20"/>
          <w:szCs w:val="20"/>
        </w:rPr>
        <w:t>Modelos no supervisados</w:t>
      </w:r>
    </w:p>
    <w:p w14:paraId="5DC98E0D" w14:textId="77777777" w:rsidR="00AB2037" w:rsidRPr="00214E07" w:rsidRDefault="00AB2037" w:rsidP="00AB2037">
      <w:pPr>
        <w:pStyle w:val="NormalWeb"/>
        <w:rPr>
          <w:rFonts w:ascii="Arial" w:hAnsi="Arial" w:cs="Arial"/>
          <w:sz w:val="22"/>
          <w:szCs w:val="22"/>
        </w:rPr>
      </w:pPr>
      <w:r w:rsidRPr="00214E07">
        <w:rPr>
          <w:rFonts w:ascii="Arial" w:hAnsi="Arial" w:cs="Arial"/>
          <w:sz w:val="22"/>
          <w:szCs w:val="22"/>
        </w:rPr>
        <w:t>Se entrenaron los siguientes modelos sin etiquetas, cada uno con una lógica diferente que aporta valor al sistema:</w:t>
      </w:r>
    </w:p>
    <w:p w14:paraId="5A312702" w14:textId="35AC16FE" w:rsidR="00625FB1" w:rsidRPr="00214E07" w:rsidRDefault="00AB2037" w:rsidP="00625FB1">
      <w:pPr>
        <w:pStyle w:val="NormalWeb"/>
        <w:numPr>
          <w:ilvl w:val="0"/>
          <w:numId w:val="11"/>
        </w:numPr>
        <w:jc w:val="both"/>
        <w:rPr>
          <w:rFonts w:ascii="Arial" w:hAnsi="Arial" w:cs="Arial"/>
          <w:sz w:val="22"/>
          <w:szCs w:val="22"/>
        </w:rPr>
      </w:pPr>
      <w:proofErr w:type="spellStart"/>
      <w:r w:rsidRPr="00214E07">
        <w:rPr>
          <w:rStyle w:val="Textoennegrita"/>
          <w:rFonts w:ascii="Arial" w:eastAsiaTheme="majorEastAsia" w:hAnsi="Arial" w:cs="Arial"/>
          <w:sz w:val="22"/>
          <w:szCs w:val="22"/>
        </w:rPr>
        <w:t>Isolation</w:t>
      </w:r>
      <w:proofErr w:type="spellEnd"/>
      <w:r w:rsidRPr="00214E07">
        <w:rPr>
          <w:rStyle w:val="Textoennegrita"/>
          <w:rFonts w:ascii="Arial" w:eastAsiaTheme="majorEastAsia" w:hAnsi="Arial" w:cs="Arial"/>
          <w:sz w:val="22"/>
          <w:szCs w:val="22"/>
        </w:rPr>
        <w:t xml:space="preserve"> Forest</w:t>
      </w:r>
      <w:r w:rsidR="00EC46C4" w:rsidRPr="00214E07">
        <w:rPr>
          <w:rStyle w:val="Textoennegrita"/>
          <w:rFonts w:ascii="Arial" w:eastAsiaTheme="majorEastAsia" w:hAnsi="Arial" w:cs="Arial"/>
          <w:sz w:val="22"/>
          <w:szCs w:val="22"/>
        </w:rPr>
        <w:t xml:space="preserve">: </w:t>
      </w:r>
      <w:r w:rsidRPr="00214E07">
        <w:rPr>
          <w:rFonts w:ascii="Arial" w:hAnsi="Arial" w:cs="Arial"/>
          <w:sz w:val="22"/>
          <w:szCs w:val="22"/>
        </w:rPr>
        <w:t>Este modelo fue escogido por su capacidad para detectar valores atípicos en grandes volúmenes de datos sin requerir etiquetas. Funciona bien en espacios multivariados y tiene buena interpretabilidad operativa porque devuelve una puntuación de "rareza". Además, su desempeño fue consistente y con buena cobertura en las pruebas iniciales.</w:t>
      </w:r>
    </w:p>
    <w:p w14:paraId="3F978E21" w14:textId="1162FC01" w:rsidR="00AD47EB" w:rsidRPr="00214E07" w:rsidRDefault="00CA2CF6" w:rsidP="00AD47EB">
      <w:pPr>
        <w:pStyle w:val="NormalWeb"/>
        <w:jc w:val="both"/>
        <w:rPr>
          <w:rFonts w:ascii="Arial" w:hAnsi="Arial" w:cs="Arial"/>
          <w:sz w:val="22"/>
          <w:szCs w:val="22"/>
        </w:rPr>
      </w:pPr>
      <w:r w:rsidRPr="00214E07">
        <w:rPr>
          <w:rFonts w:ascii="Arial" w:hAnsi="Arial" w:cs="Arial"/>
          <w:noProof/>
          <w:sz w:val="22"/>
          <w:szCs w:val="22"/>
        </w:rPr>
        <w:lastRenderedPageBreak/>
        <w:drawing>
          <wp:inline distT="0" distB="0" distL="0" distR="0" wp14:anchorId="304D6C04" wp14:editId="30B27CE9">
            <wp:extent cx="5600700" cy="1971675"/>
            <wp:effectExtent l="0" t="0" r="0" b="9525"/>
            <wp:docPr id="17900361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14:paraId="1724EB85" w14:textId="3F50C7B3" w:rsidR="00CA2CF6" w:rsidRPr="00214E07" w:rsidRDefault="00CA2CF6" w:rsidP="00AD47EB">
      <w:pPr>
        <w:pStyle w:val="NormalWeb"/>
        <w:jc w:val="both"/>
        <w:rPr>
          <w:rFonts w:ascii="Arial" w:hAnsi="Arial" w:cs="Arial"/>
          <w:sz w:val="22"/>
          <w:szCs w:val="22"/>
        </w:rPr>
      </w:pPr>
      <w:r w:rsidRPr="00214E07">
        <w:rPr>
          <w:rFonts w:ascii="Arial" w:hAnsi="Arial" w:cs="Arial"/>
          <w:noProof/>
          <w:sz w:val="22"/>
          <w:szCs w:val="22"/>
        </w:rPr>
        <w:drawing>
          <wp:inline distT="0" distB="0" distL="0" distR="0" wp14:anchorId="52C61040" wp14:editId="5E996F54">
            <wp:extent cx="5610225" cy="3057525"/>
            <wp:effectExtent l="0" t="0" r="9525" b="9525"/>
            <wp:docPr id="19841161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0892B571" w14:textId="470C1454" w:rsidR="00AB2037" w:rsidRPr="00214E07" w:rsidRDefault="00AB2037" w:rsidP="00625FB1">
      <w:pPr>
        <w:pStyle w:val="NormalWeb"/>
        <w:numPr>
          <w:ilvl w:val="0"/>
          <w:numId w:val="11"/>
        </w:numPr>
        <w:jc w:val="both"/>
        <w:rPr>
          <w:rFonts w:ascii="Arial" w:hAnsi="Arial" w:cs="Arial"/>
          <w:sz w:val="22"/>
          <w:szCs w:val="22"/>
        </w:rPr>
      </w:pPr>
      <w:proofErr w:type="spellStart"/>
      <w:r w:rsidRPr="00214E07">
        <w:rPr>
          <w:rStyle w:val="Textoennegrita"/>
          <w:rFonts w:ascii="Arial" w:eastAsiaTheme="majorEastAsia" w:hAnsi="Arial" w:cs="Arial"/>
          <w:sz w:val="22"/>
          <w:szCs w:val="22"/>
        </w:rPr>
        <w:t>Mahalanobis</w:t>
      </w:r>
      <w:proofErr w:type="spellEnd"/>
      <w:r w:rsidRPr="00214E07">
        <w:rPr>
          <w:rStyle w:val="Textoennegrita"/>
          <w:rFonts w:ascii="Arial" w:eastAsiaTheme="majorEastAsia" w:hAnsi="Arial" w:cs="Arial"/>
          <w:sz w:val="22"/>
          <w:szCs w:val="22"/>
        </w:rPr>
        <w:t xml:space="preserve"> </w:t>
      </w:r>
      <w:proofErr w:type="spellStart"/>
      <w:r w:rsidRPr="00214E07">
        <w:rPr>
          <w:rStyle w:val="Textoennegrita"/>
          <w:rFonts w:ascii="Arial" w:eastAsiaTheme="majorEastAsia" w:hAnsi="Arial" w:cs="Arial"/>
          <w:sz w:val="22"/>
          <w:szCs w:val="22"/>
        </w:rPr>
        <w:t>Distance</w:t>
      </w:r>
      <w:proofErr w:type="spellEnd"/>
      <w:r w:rsidR="00EC46C4" w:rsidRPr="00214E07">
        <w:rPr>
          <w:rStyle w:val="Textoennegrita"/>
          <w:rFonts w:ascii="Arial" w:eastAsiaTheme="majorEastAsia" w:hAnsi="Arial" w:cs="Arial"/>
          <w:sz w:val="22"/>
          <w:szCs w:val="22"/>
        </w:rPr>
        <w:t xml:space="preserve">: </w:t>
      </w:r>
      <w:r w:rsidRPr="00214E07">
        <w:rPr>
          <w:rFonts w:ascii="Arial" w:hAnsi="Arial" w:cs="Arial"/>
          <w:sz w:val="22"/>
          <w:szCs w:val="22"/>
        </w:rPr>
        <w:t>Se incluyó por su capacidad para detectar observaciones fuera de una nube multivariada normal. Es especialmente útil cuando los datos siguen una estructura elíptica o tienen cierta correlación entre variables. Aunque es más simple, fue una buena referencia para comparar resultados con modelos más complejos.</w:t>
      </w:r>
    </w:p>
    <w:p w14:paraId="30511BFC" w14:textId="62E42717" w:rsidR="00CA2CF6" w:rsidRPr="00214E07" w:rsidRDefault="00561482" w:rsidP="00CA2CF6">
      <w:pPr>
        <w:pStyle w:val="NormalWeb"/>
        <w:jc w:val="both"/>
        <w:rPr>
          <w:rFonts w:ascii="Arial" w:hAnsi="Arial" w:cs="Arial"/>
          <w:sz w:val="22"/>
          <w:szCs w:val="22"/>
        </w:rPr>
      </w:pPr>
      <w:r w:rsidRPr="00214E07">
        <w:rPr>
          <w:rFonts w:ascii="Arial" w:hAnsi="Arial" w:cs="Arial"/>
          <w:noProof/>
          <w:sz w:val="22"/>
          <w:szCs w:val="22"/>
        </w:rPr>
        <w:lastRenderedPageBreak/>
        <w:drawing>
          <wp:inline distT="0" distB="0" distL="0" distR="0" wp14:anchorId="7AA06187" wp14:editId="5E34F547">
            <wp:extent cx="5600700" cy="1971675"/>
            <wp:effectExtent l="0" t="0" r="0" b="9525"/>
            <wp:docPr id="19723062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14:paraId="551A9F9B" w14:textId="7D1A0931" w:rsidR="00B8620A" w:rsidRPr="00214E07" w:rsidRDefault="00AB2037" w:rsidP="00B8620A">
      <w:pPr>
        <w:pStyle w:val="NormalWeb"/>
        <w:numPr>
          <w:ilvl w:val="0"/>
          <w:numId w:val="11"/>
        </w:numPr>
        <w:jc w:val="both"/>
        <w:rPr>
          <w:rFonts w:ascii="Arial" w:hAnsi="Arial" w:cs="Arial"/>
          <w:sz w:val="22"/>
          <w:szCs w:val="22"/>
        </w:rPr>
      </w:pPr>
      <w:proofErr w:type="spellStart"/>
      <w:r w:rsidRPr="00214E07">
        <w:rPr>
          <w:rStyle w:val="Textoennegrita"/>
          <w:rFonts w:ascii="Arial" w:eastAsiaTheme="majorEastAsia" w:hAnsi="Arial" w:cs="Arial"/>
          <w:sz w:val="22"/>
          <w:szCs w:val="22"/>
        </w:rPr>
        <w:t>One-Class</w:t>
      </w:r>
      <w:proofErr w:type="spellEnd"/>
      <w:r w:rsidRPr="00214E07">
        <w:rPr>
          <w:rStyle w:val="Textoennegrita"/>
          <w:rFonts w:ascii="Arial" w:eastAsiaTheme="majorEastAsia" w:hAnsi="Arial" w:cs="Arial"/>
          <w:sz w:val="22"/>
          <w:szCs w:val="22"/>
        </w:rPr>
        <w:t xml:space="preserve"> SVM</w:t>
      </w:r>
      <w:r w:rsidR="00EC46C4" w:rsidRPr="00214E07">
        <w:rPr>
          <w:rStyle w:val="Textoennegrita"/>
          <w:rFonts w:ascii="Arial" w:eastAsiaTheme="majorEastAsia" w:hAnsi="Arial" w:cs="Arial"/>
          <w:sz w:val="22"/>
          <w:szCs w:val="22"/>
        </w:rPr>
        <w:t xml:space="preserve">: </w:t>
      </w:r>
      <w:r w:rsidRPr="00214E07">
        <w:rPr>
          <w:rFonts w:ascii="Arial" w:hAnsi="Arial" w:cs="Arial"/>
          <w:sz w:val="22"/>
          <w:szCs w:val="22"/>
        </w:rPr>
        <w:t xml:space="preserve">Este modelo se utiliza cuando se quiere entrenar sobre un solo tipo de clase (normal) y luego identificar desviaciones. Se probó como alternativa para tener una lógica distinta basada en márgenes. </w:t>
      </w:r>
    </w:p>
    <w:p w14:paraId="1D60BAAA" w14:textId="78A474A5" w:rsidR="00B8620A" w:rsidRPr="00214E07" w:rsidRDefault="00561482" w:rsidP="00B8620A">
      <w:pPr>
        <w:pStyle w:val="NormalWeb"/>
        <w:ind w:left="360"/>
        <w:jc w:val="both"/>
        <w:rPr>
          <w:rFonts w:ascii="Arial" w:hAnsi="Arial" w:cs="Arial"/>
          <w:sz w:val="22"/>
          <w:szCs w:val="22"/>
        </w:rPr>
      </w:pPr>
      <w:r w:rsidRPr="00214E07">
        <w:rPr>
          <w:rFonts w:ascii="Arial" w:hAnsi="Arial" w:cs="Arial"/>
          <w:noProof/>
          <w:sz w:val="22"/>
          <w:szCs w:val="22"/>
        </w:rPr>
        <w:drawing>
          <wp:inline distT="0" distB="0" distL="0" distR="0" wp14:anchorId="581BC4BE" wp14:editId="2298E279">
            <wp:extent cx="5600700" cy="1971675"/>
            <wp:effectExtent l="0" t="0" r="0" b="9525"/>
            <wp:docPr id="6238771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p>
    <w:p w14:paraId="6EB9BB1F" w14:textId="4B809DE0" w:rsidR="00AB2037" w:rsidRPr="00214E07" w:rsidRDefault="00AB2037" w:rsidP="00625FB1">
      <w:pPr>
        <w:pStyle w:val="NormalWeb"/>
        <w:numPr>
          <w:ilvl w:val="0"/>
          <w:numId w:val="11"/>
        </w:numPr>
        <w:jc w:val="both"/>
        <w:rPr>
          <w:rFonts w:ascii="Arial" w:hAnsi="Arial" w:cs="Arial"/>
          <w:sz w:val="22"/>
          <w:szCs w:val="22"/>
        </w:rPr>
      </w:pPr>
      <w:proofErr w:type="spellStart"/>
      <w:r w:rsidRPr="00214E07">
        <w:rPr>
          <w:rStyle w:val="Textoennegrita"/>
          <w:rFonts w:ascii="Arial" w:eastAsiaTheme="majorEastAsia" w:hAnsi="Arial" w:cs="Arial"/>
          <w:sz w:val="22"/>
          <w:szCs w:val="22"/>
        </w:rPr>
        <w:t>Autoencoder</w:t>
      </w:r>
      <w:proofErr w:type="spellEnd"/>
      <w:r w:rsidRPr="00214E07">
        <w:rPr>
          <w:rStyle w:val="Textoennegrita"/>
          <w:rFonts w:ascii="Arial" w:eastAsiaTheme="majorEastAsia" w:hAnsi="Arial" w:cs="Arial"/>
          <w:sz w:val="22"/>
          <w:szCs w:val="22"/>
        </w:rPr>
        <w:t xml:space="preserve"> (general y por cliente)</w:t>
      </w:r>
      <w:r w:rsidR="00E34521" w:rsidRPr="00214E07">
        <w:rPr>
          <w:rStyle w:val="Textoennegrita"/>
          <w:rFonts w:ascii="Arial" w:eastAsiaTheme="majorEastAsia" w:hAnsi="Arial" w:cs="Arial"/>
          <w:sz w:val="22"/>
          <w:szCs w:val="22"/>
        </w:rPr>
        <w:t>:</w:t>
      </w:r>
      <w:r w:rsidR="00625FB1" w:rsidRPr="00214E07">
        <w:rPr>
          <w:rStyle w:val="Textoennegrita"/>
          <w:rFonts w:ascii="Arial" w:eastAsiaTheme="majorEastAsia" w:hAnsi="Arial" w:cs="Arial"/>
          <w:sz w:val="22"/>
          <w:szCs w:val="22"/>
        </w:rPr>
        <w:t xml:space="preserve"> </w:t>
      </w:r>
      <w:r w:rsidRPr="00214E07">
        <w:rPr>
          <w:rFonts w:ascii="Arial" w:hAnsi="Arial" w:cs="Arial"/>
          <w:sz w:val="22"/>
          <w:szCs w:val="22"/>
        </w:rPr>
        <w:t>Se seleccionó porque permite reconstruir patrones esperados y marcar como sospechosas las observaciones que no logran ser reconstruidas correctamente. Fue útil para validar comportamientos y tuvo buen desempeño cuando se entrenó de forma personalizada por cliente.</w:t>
      </w:r>
    </w:p>
    <w:p w14:paraId="7878404D" w14:textId="2740401C" w:rsidR="00317C2D" w:rsidRPr="00214E07" w:rsidRDefault="00317C2D" w:rsidP="00317C2D">
      <w:pPr>
        <w:pStyle w:val="NormalWeb"/>
        <w:jc w:val="center"/>
        <w:rPr>
          <w:rFonts w:ascii="Arial" w:hAnsi="Arial" w:cs="Arial"/>
          <w:sz w:val="22"/>
          <w:szCs w:val="22"/>
        </w:rPr>
      </w:pPr>
      <w:r w:rsidRPr="00214E07">
        <w:rPr>
          <w:rFonts w:ascii="Arial" w:hAnsi="Arial" w:cs="Arial"/>
          <w:noProof/>
          <w:sz w:val="22"/>
          <w:szCs w:val="22"/>
        </w:rPr>
        <w:drawing>
          <wp:inline distT="0" distB="0" distL="0" distR="0" wp14:anchorId="4788A342" wp14:editId="149B3DA7">
            <wp:extent cx="3552825" cy="1758286"/>
            <wp:effectExtent l="0" t="0" r="0" b="0"/>
            <wp:docPr id="19609547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7773" cy="1765684"/>
                    </a:xfrm>
                    <a:prstGeom prst="rect">
                      <a:avLst/>
                    </a:prstGeom>
                    <a:noFill/>
                    <a:ln>
                      <a:noFill/>
                    </a:ln>
                  </pic:spPr>
                </pic:pic>
              </a:graphicData>
            </a:graphic>
          </wp:inline>
        </w:drawing>
      </w:r>
    </w:p>
    <w:p w14:paraId="235ED701" w14:textId="245212FD" w:rsidR="00317C2D" w:rsidRPr="00214E07" w:rsidRDefault="004E0FC7" w:rsidP="00317C2D">
      <w:pPr>
        <w:pStyle w:val="NormalWeb"/>
        <w:jc w:val="center"/>
        <w:rPr>
          <w:rFonts w:ascii="Arial" w:hAnsi="Arial" w:cs="Arial"/>
          <w:sz w:val="22"/>
          <w:szCs w:val="22"/>
        </w:rPr>
      </w:pPr>
      <w:r w:rsidRPr="00214E07">
        <w:rPr>
          <w:rFonts w:ascii="Arial" w:hAnsi="Arial" w:cs="Arial"/>
          <w:noProof/>
          <w:sz w:val="22"/>
          <w:szCs w:val="22"/>
        </w:rPr>
        <w:lastRenderedPageBreak/>
        <w:drawing>
          <wp:inline distT="0" distB="0" distL="0" distR="0" wp14:anchorId="65F0B75E" wp14:editId="6977645C">
            <wp:extent cx="5610225" cy="3943350"/>
            <wp:effectExtent l="0" t="0" r="9525" b="0"/>
            <wp:docPr id="13295937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inline>
        </w:drawing>
      </w:r>
    </w:p>
    <w:p w14:paraId="7098522E" w14:textId="3F735A41" w:rsidR="00E34521" w:rsidRPr="00214E07" w:rsidRDefault="00A00870" w:rsidP="00E34521">
      <w:pPr>
        <w:pStyle w:val="Ttulo2"/>
        <w:rPr>
          <w:rFonts w:ascii="Arial" w:hAnsi="Arial" w:cs="Arial"/>
          <w:color w:val="auto"/>
          <w:sz w:val="22"/>
          <w:szCs w:val="22"/>
        </w:rPr>
      </w:pPr>
      <w:r w:rsidRPr="00214E07">
        <w:rPr>
          <w:rFonts w:ascii="Arial" w:hAnsi="Arial" w:cs="Arial"/>
          <w:color w:val="auto"/>
          <w:sz w:val="22"/>
          <w:szCs w:val="22"/>
        </w:rPr>
        <w:t>Predicción personalizada por cliente - modelos de series de tiempo (eje 2)</w:t>
      </w:r>
    </w:p>
    <w:p w14:paraId="0A24B984" w14:textId="77777777" w:rsidR="000B2390" w:rsidRPr="00214E07" w:rsidRDefault="000B2390" w:rsidP="000B2390">
      <w:pPr>
        <w:jc w:val="both"/>
        <w:rPr>
          <w:rFonts w:ascii="Arial" w:hAnsi="Arial" w:cs="Arial"/>
          <w:sz w:val="22"/>
          <w:szCs w:val="22"/>
        </w:rPr>
      </w:pPr>
      <w:r w:rsidRPr="00214E07">
        <w:rPr>
          <w:rFonts w:ascii="Arial" w:hAnsi="Arial" w:cs="Arial"/>
          <w:sz w:val="22"/>
          <w:szCs w:val="22"/>
        </w:rPr>
        <w:t>En este eje se entrenó un modelo por cliente con base en sus consumos históricos, para luego comparar el valor real con el valor predicho día a día. Si la diferencia era muy alta, se marcaba como posible anomalía. Este eje fue clave para generar alertas más personalizadas y adaptadas al comportamiento real de cada cliente.</w:t>
      </w:r>
    </w:p>
    <w:p w14:paraId="3DEDAD95" w14:textId="77777777" w:rsidR="000B2390" w:rsidRPr="00214E07" w:rsidRDefault="000B2390" w:rsidP="000B2390">
      <w:pPr>
        <w:jc w:val="both"/>
        <w:rPr>
          <w:rFonts w:ascii="Arial" w:hAnsi="Arial" w:cs="Arial"/>
          <w:sz w:val="22"/>
          <w:szCs w:val="22"/>
        </w:rPr>
      </w:pPr>
      <w:r w:rsidRPr="00214E07">
        <w:rPr>
          <w:rFonts w:ascii="Arial" w:hAnsi="Arial" w:cs="Arial"/>
          <w:sz w:val="22"/>
          <w:szCs w:val="22"/>
        </w:rPr>
        <w:t>Se utilizaron tres tipos de modelos:</w:t>
      </w:r>
    </w:p>
    <w:p w14:paraId="6229028C" w14:textId="77777777" w:rsidR="000B2390" w:rsidRPr="00214E07" w:rsidRDefault="000B2390" w:rsidP="000B2390">
      <w:pPr>
        <w:numPr>
          <w:ilvl w:val="0"/>
          <w:numId w:val="12"/>
        </w:numPr>
        <w:jc w:val="both"/>
        <w:rPr>
          <w:rFonts w:ascii="Arial" w:hAnsi="Arial" w:cs="Arial"/>
          <w:sz w:val="22"/>
          <w:szCs w:val="22"/>
        </w:rPr>
      </w:pPr>
      <w:proofErr w:type="spellStart"/>
      <w:r w:rsidRPr="00214E07">
        <w:rPr>
          <w:rFonts w:ascii="Arial" w:hAnsi="Arial" w:cs="Arial"/>
          <w:b/>
          <w:bCs/>
          <w:sz w:val="22"/>
          <w:szCs w:val="22"/>
        </w:rPr>
        <w:t>Prophet</w:t>
      </w:r>
      <w:proofErr w:type="spellEnd"/>
      <w:r w:rsidRPr="00214E07">
        <w:rPr>
          <w:rFonts w:ascii="Arial" w:hAnsi="Arial" w:cs="Arial"/>
          <w:sz w:val="22"/>
          <w:szCs w:val="22"/>
        </w:rPr>
        <w:br/>
        <w:t>Se eligió por ser un modelo robusto desarrollado por Meta, que permite capturar estacionalidades y tendencias de forma automática. Es fácil de implementar y de interpretar, y se adapta bien a series con comportamiento estable. Sirvió como modelo base para todos los clientes.</w:t>
      </w:r>
    </w:p>
    <w:p w14:paraId="6C8C4EB0" w14:textId="7D2325C0" w:rsidR="000C6010" w:rsidRPr="00214E07" w:rsidRDefault="000C6010" w:rsidP="000C6010">
      <w:pPr>
        <w:jc w:val="both"/>
        <w:rPr>
          <w:rFonts w:ascii="Arial" w:hAnsi="Arial" w:cs="Arial"/>
          <w:sz w:val="22"/>
          <w:szCs w:val="22"/>
        </w:rPr>
      </w:pPr>
      <w:r w:rsidRPr="00214E07">
        <w:rPr>
          <w:rFonts w:ascii="Arial" w:hAnsi="Arial" w:cs="Arial"/>
          <w:noProof/>
          <w:sz w:val="22"/>
          <w:szCs w:val="22"/>
        </w:rPr>
        <w:lastRenderedPageBreak/>
        <w:drawing>
          <wp:inline distT="0" distB="0" distL="0" distR="0" wp14:anchorId="1AC90990" wp14:editId="7FD72E96">
            <wp:extent cx="5610225" cy="4362450"/>
            <wp:effectExtent l="0" t="0" r="9525" b="0"/>
            <wp:docPr id="17815524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14:paraId="5A539165" w14:textId="77777777" w:rsidR="000B2390" w:rsidRPr="00214E07" w:rsidRDefault="000B2390" w:rsidP="000B2390">
      <w:pPr>
        <w:numPr>
          <w:ilvl w:val="0"/>
          <w:numId w:val="12"/>
        </w:numPr>
        <w:jc w:val="both"/>
        <w:rPr>
          <w:rFonts w:ascii="Arial" w:hAnsi="Arial" w:cs="Arial"/>
          <w:sz w:val="22"/>
          <w:szCs w:val="22"/>
        </w:rPr>
      </w:pPr>
      <w:proofErr w:type="spellStart"/>
      <w:r w:rsidRPr="00214E07">
        <w:rPr>
          <w:rFonts w:ascii="Arial" w:hAnsi="Arial" w:cs="Arial"/>
          <w:b/>
          <w:bCs/>
          <w:sz w:val="22"/>
          <w:szCs w:val="22"/>
        </w:rPr>
        <w:t>NeuralProphet</w:t>
      </w:r>
      <w:proofErr w:type="spellEnd"/>
      <w:r w:rsidRPr="00214E07">
        <w:rPr>
          <w:rFonts w:ascii="Arial" w:hAnsi="Arial" w:cs="Arial"/>
          <w:sz w:val="22"/>
          <w:szCs w:val="22"/>
        </w:rPr>
        <w:br/>
        <w:t xml:space="preserve">Fue seleccionado como una mejora del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tradicional, ya que combina componentes lineales con redes neuronales simples (</w:t>
      </w:r>
      <w:proofErr w:type="spellStart"/>
      <w:r w:rsidRPr="00214E07">
        <w:rPr>
          <w:rFonts w:ascii="Arial" w:hAnsi="Arial" w:cs="Arial"/>
          <w:sz w:val="22"/>
          <w:szCs w:val="22"/>
        </w:rPr>
        <w:t>Feedforward</w:t>
      </w:r>
      <w:proofErr w:type="spellEnd"/>
      <w:r w:rsidRPr="00214E07">
        <w:rPr>
          <w:rFonts w:ascii="Arial" w:hAnsi="Arial" w:cs="Arial"/>
          <w:sz w:val="22"/>
          <w:szCs w:val="22"/>
        </w:rPr>
        <w:t xml:space="preserve">). Se comporta mejor en casos donde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no logra captar ciertas fluctuaciones. Aunque su entrenamiento es más lento, se decidió incluirlo como modelo complementario.</w:t>
      </w:r>
    </w:p>
    <w:p w14:paraId="52FDB60B" w14:textId="77777777" w:rsidR="000B2390" w:rsidRPr="00214E07" w:rsidRDefault="000B2390" w:rsidP="000B2390">
      <w:pPr>
        <w:numPr>
          <w:ilvl w:val="0"/>
          <w:numId w:val="12"/>
        </w:numPr>
        <w:jc w:val="both"/>
        <w:rPr>
          <w:rFonts w:ascii="Arial" w:hAnsi="Arial" w:cs="Arial"/>
          <w:sz w:val="22"/>
          <w:szCs w:val="22"/>
        </w:rPr>
      </w:pPr>
      <w:r w:rsidRPr="00214E07">
        <w:rPr>
          <w:rFonts w:ascii="Arial" w:hAnsi="Arial" w:cs="Arial"/>
          <w:b/>
          <w:bCs/>
          <w:sz w:val="22"/>
          <w:szCs w:val="22"/>
        </w:rPr>
        <w:t xml:space="preserve">LSTM </w:t>
      </w:r>
      <w:proofErr w:type="spellStart"/>
      <w:r w:rsidRPr="00214E07">
        <w:rPr>
          <w:rFonts w:ascii="Arial" w:hAnsi="Arial" w:cs="Arial"/>
          <w:b/>
          <w:bCs/>
          <w:sz w:val="22"/>
          <w:szCs w:val="22"/>
        </w:rPr>
        <w:t>univariado</w:t>
      </w:r>
      <w:proofErr w:type="spellEnd"/>
      <w:r w:rsidRPr="00214E07">
        <w:rPr>
          <w:rFonts w:ascii="Arial" w:hAnsi="Arial" w:cs="Arial"/>
          <w:sz w:val="22"/>
          <w:szCs w:val="22"/>
        </w:rPr>
        <w:br/>
        <w:t>Este modelo se escogió por su capacidad de aprender secuencias complejas y detectar desviaciones secuenciales. Aunque requiere más datos y ajuste, permite una detección más sensible en clientes con patrones volátiles. Fue usado como modelo de validación para verificar si los otros enfoques fallaban en capturar ciertos comportamientos.</w:t>
      </w:r>
    </w:p>
    <w:p w14:paraId="713BE9EA" w14:textId="2B55E4F0" w:rsidR="00B974EA" w:rsidRPr="00214E07" w:rsidRDefault="00B974EA" w:rsidP="000B2390">
      <w:pPr>
        <w:numPr>
          <w:ilvl w:val="0"/>
          <w:numId w:val="12"/>
        </w:numPr>
        <w:jc w:val="both"/>
        <w:rPr>
          <w:rFonts w:ascii="Arial" w:hAnsi="Arial" w:cs="Arial"/>
          <w:sz w:val="22"/>
          <w:szCs w:val="22"/>
        </w:rPr>
      </w:pPr>
      <w:r w:rsidRPr="00214E07">
        <w:rPr>
          <w:rFonts w:ascii="Arial" w:hAnsi="Arial" w:cs="Arial"/>
          <w:b/>
          <w:bCs/>
          <w:sz w:val="22"/>
          <w:szCs w:val="22"/>
        </w:rPr>
        <w:t>SARIMA</w:t>
      </w:r>
      <w:r w:rsidRPr="00214E07">
        <w:rPr>
          <w:rFonts w:ascii="Arial" w:hAnsi="Arial" w:cs="Arial"/>
          <w:sz w:val="22"/>
          <w:szCs w:val="22"/>
        </w:rPr>
        <w:br/>
        <w:t xml:space="preserve">Este modelo fue incluido por su capacidad para capturar componentes estacionales y tendencias a través de un enfoque estadístico tradicional. Se ajusta bien cuando las series tienen patrones repetitivos, como ciclos semanales o mensuales, y fue útil para validar si un modelo más clásico podía detectar comportamientos anómalos con base en el índice físico PV/(ZT). Aunque su escalabilidad es limitada, permitió establecer una comparación con modelos más modernos como </w:t>
      </w:r>
      <w:proofErr w:type="spellStart"/>
      <w:r w:rsidRPr="00214E07">
        <w:rPr>
          <w:rFonts w:ascii="Arial" w:hAnsi="Arial" w:cs="Arial"/>
          <w:sz w:val="22"/>
          <w:szCs w:val="22"/>
        </w:rPr>
        <w:t>Prophet</w:t>
      </w:r>
      <w:proofErr w:type="spellEnd"/>
      <w:r w:rsidRPr="00214E07">
        <w:rPr>
          <w:rFonts w:ascii="Arial" w:hAnsi="Arial" w:cs="Arial"/>
          <w:sz w:val="22"/>
          <w:szCs w:val="22"/>
        </w:rPr>
        <w:t>.</w:t>
      </w:r>
    </w:p>
    <w:p w14:paraId="78ECEE1A" w14:textId="4135B787" w:rsidR="001D4628" w:rsidRPr="00214E07" w:rsidRDefault="001D4628" w:rsidP="001D4628">
      <w:pPr>
        <w:pStyle w:val="Ttulo1"/>
        <w:rPr>
          <w:rFonts w:ascii="Arial" w:hAnsi="Arial" w:cs="Arial"/>
          <w:sz w:val="22"/>
          <w:szCs w:val="36"/>
        </w:rPr>
      </w:pPr>
      <w:r w:rsidRPr="00214E07">
        <w:rPr>
          <w:rFonts w:ascii="Arial" w:hAnsi="Arial" w:cs="Arial"/>
          <w:sz w:val="22"/>
          <w:szCs w:val="36"/>
        </w:rPr>
        <w:lastRenderedPageBreak/>
        <w:t>Evaluación comparativa de modelos</w:t>
      </w:r>
    </w:p>
    <w:p w14:paraId="6DB4FAA6" w14:textId="77777777" w:rsidR="00D41D43" w:rsidRPr="00214E07" w:rsidRDefault="00D41D43" w:rsidP="00D41D43">
      <w:pPr>
        <w:jc w:val="both"/>
        <w:rPr>
          <w:rFonts w:ascii="Arial" w:hAnsi="Arial" w:cs="Arial"/>
          <w:sz w:val="22"/>
          <w:szCs w:val="22"/>
        </w:rPr>
      </w:pPr>
      <w:r w:rsidRPr="00214E07">
        <w:rPr>
          <w:rFonts w:ascii="Arial" w:hAnsi="Arial" w:cs="Arial"/>
          <w:sz w:val="22"/>
          <w:szCs w:val="22"/>
        </w:rPr>
        <w:t xml:space="preserve">Después de construir todos los modelos planteados en la fase metodológica, se realizó un proceso de evaluación donde se compararon los resultados obtenidos por cada uno frente a la referencia definida desde el modelo físico basado en el índice PV/(ZT). Este modelo fue el punto de partida para marcar registros sospechosos, usando criterios como el Z-score, los percentiles y las desviaciones por cliente, y con eso se construyó la </w:t>
      </w:r>
      <w:proofErr w:type="gramStart"/>
      <w:r w:rsidRPr="00214E07">
        <w:rPr>
          <w:rFonts w:ascii="Arial" w:hAnsi="Arial" w:cs="Arial"/>
          <w:sz w:val="22"/>
          <w:szCs w:val="22"/>
        </w:rPr>
        <w:t xml:space="preserve">variable </w:t>
      </w:r>
      <w:proofErr w:type="spellStart"/>
      <w:r w:rsidRPr="00214E07">
        <w:rPr>
          <w:rFonts w:ascii="Arial" w:hAnsi="Arial" w:cs="Arial"/>
          <w:sz w:val="22"/>
          <w:szCs w:val="22"/>
        </w:rPr>
        <w:t>sospechoso</w:t>
      </w:r>
      <w:proofErr w:type="gramEnd"/>
      <w:r w:rsidRPr="00214E07">
        <w:rPr>
          <w:rFonts w:ascii="Arial" w:hAnsi="Arial" w:cs="Arial"/>
          <w:sz w:val="22"/>
          <w:szCs w:val="22"/>
        </w:rPr>
        <w:t>_binario</w:t>
      </w:r>
      <w:proofErr w:type="spellEnd"/>
      <w:r w:rsidRPr="00214E07">
        <w:rPr>
          <w:rFonts w:ascii="Arial" w:hAnsi="Arial" w:cs="Arial"/>
          <w:sz w:val="22"/>
          <w:szCs w:val="22"/>
        </w:rPr>
        <w:t>.</w:t>
      </w:r>
    </w:p>
    <w:p w14:paraId="58AE065C" w14:textId="77777777" w:rsidR="00D41D43" w:rsidRPr="00214E07" w:rsidRDefault="00D41D43" w:rsidP="00D41D43">
      <w:pPr>
        <w:jc w:val="both"/>
        <w:rPr>
          <w:rFonts w:ascii="Arial" w:hAnsi="Arial" w:cs="Arial"/>
          <w:sz w:val="22"/>
          <w:szCs w:val="22"/>
        </w:rPr>
      </w:pPr>
      <w:r w:rsidRPr="00214E07">
        <w:rPr>
          <w:rFonts w:ascii="Arial" w:hAnsi="Arial" w:cs="Arial"/>
          <w:sz w:val="22"/>
          <w:szCs w:val="22"/>
        </w:rPr>
        <w:t xml:space="preserve">El objetivo en esta fase no era solo mirar si un modelo detecta o no anomalías, sino entender cuál es su comportamiento general: si marca a todos como sospechosos o solo a unos pocos, si se ajusta al comportamiento del cliente o si actúa como una regla general. Por eso se calcularon las métricas de precisión, </w:t>
      </w:r>
      <w:proofErr w:type="spellStart"/>
      <w:r w:rsidRPr="00214E07">
        <w:rPr>
          <w:rFonts w:ascii="Arial" w:hAnsi="Arial" w:cs="Arial"/>
          <w:sz w:val="22"/>
          <w:szCs w:val="22"/>
        </w:rPr>
        <w:t>recall</w:t>
      </w:r>
      <w:proofErr w:type="spellEnd"/>
      <w:r w:rsidRPr="00214E07">
        <w:rPr>
          <w:rFonts w:ascii="Arial" w:hAnsi="Arial" w:cs="Arial"/>
          <w:sz w:val="22"/>
          <w:szCs w:val="22"/>
        </w:rPr>
        <w:t>, F1-score y el porcentaje de clientes donde el modelo marcó al menos un registro como sospechoso (que acá se llama clientes cubiertos).</w:t>
      </w:r>
    </w:p>
    <w:p w14:paraId="378898BD" w14:textId="7F654DB8" w:rsidR="00D41D43" w:rsidRPr="00214E07" w:rsidRDefault="00D41D43" w:rsidP="00D41D43">
      <w:pPr>
        <w:jc w:val="both"/>
        <w:rPr>
          <w:rFonts w:ascii="Arial" w:hAnsi="Arial" w:cs="Arial"/>
          <w:sz w:val="22"/>
          <w:szCs w:val="22"/>
        </w:rPr>
      </w:pPr>
      <w:r w:rsidRPr="00214E07">
        <w:rPr>
          <w:rFonts w:ascii="Arial" w:hAnsi="Arial" w:cs="Arial"/>
          <w:sz w:val="22"/>
          <w:szCs w:val="22"/>
        </w:rPr>
        <w:t>Además, como no existe una etiqueta “real” con supervisión humana, esta evaluación se basa en la consistencia con la referencia física y en la validación cruzada entre modelos. Es decir, se considera como un valor agregado si varios modelos distintos coinciden en marcar un mismo registro como sospechoso, lo que se entiende como una anomalía fuerte o con alta probabilidad de ser real.</w:t>
      </w:r>
    </w:p>
    <w:p w14:paraId="4F374E98" w14:textId="77777777" w:rsidR="008D506E" w:rsidRPr="00214E07" w:rsidRDefault="008D506E" w:rsidP="008D506E">
      <w:pPr>
        <w:jc w:val="both"/>
        <w:rPr>
          <w:rFonts w:ascii="Arial" w:hAnsi="Arial" w:cs="Arial"/>
          <w:sz w:val="22"/>
          <w:szCs w:val="22"/>
        </w:rPr>
      </w:pPr>
      <w:r w:rsidRPr="00214E07">
        <w:rPr>
          <w:rFonts w:ascii="Arial" w:hAnsi="Arial" w:cs="Arial"/>
          <w:sz w:val="22"/>
          <w:szCs w:val="22"/>
        </w:rPr>
        <w:t>Una vez desarrollados todos los modelos, tanto los de detección como los de predicción personalizada por cliente, se procedió a realizar una comparación entre ellos con el objetivo de entender cuál tiene mejor desempeño frente al fenómeno de interés, que en este caso es la detección de consumos anómalos. No solo se busca mirar qué tan bien clasifican, sino también qué tanto cubren, qué tan consistentes son entre sí y si tienen comportamientos redundantes o complementarios.</w:t>
      </w:r>
    </w:p>
    <w:p w14:paraId="15F897BA" w14:textId="77777777" w:rsidR="00D07C15" w:rsidRPr="00214E07" w:rsidRDefault="008D506E" w:rsidP="008D506E">
      <w:pPr>
        <w:rPr>
          <w:rFonts w:ascii="Arial" w:hAnsi="Arial" w:cs="Arial"/>
          <w:sz w:val="22"/>
          <w:szCs w:val="22"/>
        </w:rPr>
      </w:pPr>
      <w:r w:rsidRPr="00214E07">
        <w:rPr>
          <w:rFonts w:ascii="Arial" w:hAnsi="Arial" w:cs="Arial"/>
          <w:sz w:val="22"/>
          <w:szCs w:val="22"/>
        </w:rPr>
        <w:t>Para esto se usaron métricas como</w:t>
      </w:r>
      <w:r w:rsidR="00D07C15" w:rsidRPr="00214E07">
        <w:rPr>
          <w:rFonts w:ascii="Arial" w:hAnsi="Arial" w:cs="Arial"/>
          <w:sz w:val="22"/>
          <w:szCs w:val="22"/>
        </w:rPr>
        <w:t>:</w:t>
      </w:r>
    </w:p>
    <w:p w14:paraId="021A2F27" w14:textId="77777777" w:rsidR="00D07C15" w:rsidRPr="00214E07" w:rsidRDefault="00D07C15" w:rsidP="00D07C15">
      <w:pPr>
        <w:pStyle w:val="Prrafodelista"/>
        <w:numPr>
          <w:ilvl w:val="0"/>
          <w:numId w:val="13"/>
        </w:numPr>
        <w:rPr>
          <w:rFonts w:ascii="Arial" w:hAnsi="Arial" w:cs="Arial"/>
          <w:sz w:val="22"/>
          <w:szCs w:val="22"/>
        </w:rPr>
      </w:pPr>
      <w:r w:rsidRPr="00214E07">
        <w:rPr>
          <w:rFonts w:ascii="Arial" w:hAnsi="Arial" w:cs="Arial"/>
          <w:sz w:val="22"/>
          <w:szCs w:val="22"/>
        </w:rPr>
        <w:t>P</w:t>
      </w:r>
      <w:r w:rsidR="008D506E" w:rsidRPr="00214E07">
        <w:rPr>
          <w:rFonts w:ascii="Arial" w:hAnsi="Arial" w:cs="Arial"/>
          <w:sz w:val="22"/>
          <w:szCs w:val="22"/>
        </w:rPr>
        <w:t>recisión</w:t>
      </w:r>
    </w:p>
    <w:p w14:paraId="031F1052" w14:textId="77777777" w:rsidR="00D07C15" w:rsidRPr="00214E07" w:rsidRDefault="00D07C15" w:rsidP="00D07C15">
      <w:pPr>
        <w:pStyle w:val="Prrafodelista"/>
        <w:numPr>
          <w:ilvl w:val="0"/>
          <w:numId w:val="13"/>
        </w:numPr>
        <w:rPr>
          <w:rFonts w:ascii="Arial" w:hAnsi="Arial" w:cs="Arial"/>
          <w:sz w:val="22"/>
          <w:szCs w:val="22"/>
        </w:rPr>
      </w:pPr>
      <w:proofErr w:type="spellStart"/>
      <w:r w:rsidRPr="00214E07">
        <w:rPr>
          <w:rFonts w:ascii="Arial" w:hAnsi="Arial" w:cs="Arial"/>
          <w:sz w:val="22"/>
          <w:szCs w:val="22"/>
        </w:rPr>
        <w:t>R</w:t>
      </w:r>
      <w:r w:rsidR="008D506E" w:rsidRPr="00214E07">
        <w:rPr>
          <w:rFonts w:ascii="Arial" w:hAnsi="Arial" w:cs="Arial"/>
          <w:sz w:val="22"/>
          <w:szCs w:val="22"/>
        </w:rPr>
        <w:t>ecall</w:t>
      </w:r>
      <w:proofErr w:type="spellEnd"/>
      <w:r w:rsidR="008D506E" w:rsidRPr="00214E07">
        <w:rPr>
          <w:rFonts w:ascii="Arial" w:hAnsi="Arial" w:cs="Arial"/>
          <w:sz w:val="22"/>
          <w:szCs w:val="22"/>
        </w:rPr>
        <w:t>, F1-score</w:t>
      </w:r>
    </w:p>
    <w:p w14:paraId="4620F658" w14:textId="77777777" w:rsidR="000B7465" w:rsidRPr="00214E07" w:rsidRDefault="00D07C15" w:rsidP="00D07C15">
      <w:pPr>
        <w:pStyle w:val="Prrafodelista"/>
        <w:numPr>
          <w:ilvl w:val="0"/>
          <w:numId w:val="13"/>
        </w:numPr>
        <w:rPr>
          <w:rFonts w:ascii="Arial" w:hAnsi="Arial" w:cs="Arial"/>
          <w:sz w:val="22"/>
          <w:szCs w:val="22"/>
        </w:rPr>
      </w:pPr>
      <w:r w:rsidRPr="00214E07">
        <w:rPr>
          <w:rFonts w:ascii="Arial" w:hAnsi="Arial" w:cs="Arial"/>
          <w:sz w:val="22"/>
          <w:szCs w:val="22"/>
        </w:rPr>
        <w:t>I</w:t>
      </w:r>
      <w:r w:rsidR="008D506E" w:rsidRPr="00214E07">
        <w:rPr>
          <w:rFonts w:ascii="Arial" w:hAnsi="Arial" w:cs="Arial"/>
          <w:sz w:val="22"/>
          <w:szCs w:val="22"/>
        </w:rPr>
        <w:t xml:space="preserve">ndicador </w:t>
      </w:r>
      <w:r w:rsidR="000B7465" w:rsidRPr="00214E07">
        <w:rPr>
          <w:rFonts w:ascii="Arial" w:hAnsi="Arial" w:cs="Arial"/>
          <w:sz w:val="22"/>
          <w:szCs w:val="22"/>
        </w:rPr>
        <w:t>definido como</w:t>
      </w:r>
      <w:r w:rsidR="008D506E" w:rsidRPr="00214E07">
        <w:rPr>
          <w:rFonts w:ascii="Arial" w:hAnsi="Arial" w:cs="Arial"/>
          <w:sz w:val="22"/>
          <w:szCs w:val="22"/>
        </w:rPr>
        <w:t xml:space="preserve"> “clientes cubiertos”, que corresponde al porcentaje de clientes donde al menos un registro fue marcado como sospechoso por el modelo. </w:t>
      </w:r>
    </w:p>
    <w:p w14:paraId="0F16D357" w14:textId="1A063A70" w:rsidR="00ED0C98" w:rsidRPr="00214E07" w:rsidRDefault="008D506E" w:rsidP="000B7465">
      <w:pPr>
        <w:rPr>
          <w:rFonts w:ascii="Arial" w:hAnsi="Arial" w:cs="Arial"/>
          <w:sz w:val="22"/>
          <w:szCs w:val="22"/>
        </w:rPr>
      </w:pPr>
      <w:r w:rsidRPr="00214E07">
        <w:rPr>
          <w:rFonts w:ascii="Arial" w:hAnsi="Arial" w:cs="Arial"/>
          <w:sz w:val="22"/>
          <w:szCs w:val="22"/>
        </w:rPr>
        <w:t xml:space="preserve">Como no se contaba con una etiqueta real supervisada, se utilizó como referencia el modelo físico basado en el índice PV/(ZT), con umbrales definidos por Z-score y percentiles, lo cual nos permitió generar una columna llamada </w:t>
      </w:r>
      <w:proofErr w:type="spellStart"/>
      <w:r w:rsidRPr="00214E07">
        <w:rPr>
          <w:rFonts w:ascii="Arial" w:hAnsi="Arial" w:cs="Arial"/>
          <w:sz w:val="22"/>
          <w:szCs w:val="22"/>
        </w:rPr>
        <w:t>sospechoso_binario</w:t>
      </w:r>
      <w:proofErr w:type="spellEnd"/>
      <w:r w:rsidR="000B7465" w:rsidRPr="00214E07">
        <w:rPr>
          <w:rFonts w:ascii="Arial" w:hAnsi="Arial" w:cs="Arial"/>
          <w:sz w:val="22"/>
          <w:szCs w:val="22"/>
        </w:rPr>
        <w:t>, que será nuestra muestra o base line</w:t>
      </w:r>
    </w:p>
    <w:p w14:paraId="230EF11F" w14:textId="6EC048B4" w:rsidR="000B7465" w:rsidRPr="00214E07" w:rsidRDefault="007C4F68" w:rsidP="000B7465">
      <w:pPr>
        <w:rPr>
          <w:rFonts w:ascii="Arial" w:hAnsi="Arial" w:cs="Arial"/>
          <w:sz w:val="22"/>
          <w:szCs w:val="22"/>
        </w:rPr>
      </w:pPr>
      <w:r w:rsidRPr="00214E07">
        <w:rPr>
          <w:rFonts w:ascii="Arial" w:hAnsi="Arial" w:cs="Arial"/>
          <w:noProof/>
          <w:sz w:val="22"/>
          <w:szCs w:val="22"/>
        </w:rPr>
        <w:lastRenderedPageBreak/>
        <w:drawing>
          <wp:inline distT="0" distB="0" distL="0" distR="0" wp14:anchorId="23C9BDC2" wp14:editId="6A50ED89">
            <wp:extent cx="4686300" cy="4288481"/>
            <wp:effectExtent l="0" t="0" r="0" b="0"/>
            <wp:docPr id="1873609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101" cy="4291959"/>
                    </a:xfrm>
                    <a:prstGeom prst="rect">
                      <a:avLst/>
                    </a:prstGeom>
                    <a:noFill/>
                    <a:ln>
                      <a:noFill/>
                    </a:ln>
                  </pic:spPr>
                </pic:pic>
              </a:graphicData>
            </a:graphic>
          </wp:inline>
        </w:drawing>
      </w:r>
    </w:p>
    <w:p w14:paraId="0F6BD2D3" w14:textId="77777777" w:rsidR="006222B0" w:rsidRPr="00214E07" w:rsidRDefault="004913D8" w:rsidP="006222B0">
      <w:pPr>
        <w:jc w:val="both"/>
        <w:rPr>
          <w:rFonts w:ascii="Arial" w:hAnsi="Arial" w:cs="Arial"/>
          <w:sz w:val="22"/>
          <w:szCs w:val="22"/>
        </w:rPr>
      </w:pPr>
      <w:r w:rsidRPr="00214E07">
        <w:rPr>
          <w:rFonts w:ascii="Arial" w:hAnsi="Arial" w:cs="Arial"/>
          <w:sz w:val="22"/>
          <w:szCs w:val="22"/>
        </w:rPr>
        <w:t xml:space="preserve">En esta gráfica se observa que </w:t>
      </w:r>
      <w:proofErr w:type="spellStart"/>
      <w:r w:rsidRPr="00214E07">
        <w:rPr>
          <w:rFonts w:ascii="Arial" w:hAnsi="Arial" w:cs="Arial"/>
          <w:sz w:val="22"/>
          <w:szCs w:val="22"/>
        </w:rPr>
        <w:t>Isolation</w:t>
      </w:r>
      <w:proofErr w:type="spellEnd"/>
      <w:r w:rsidRPr="00214E07">
        <w:rPr>
          <w:rFonts w:ascii="Arial" w:hAnsi="Arial" w:cs="Arial"/>
          <w:sz w:val="22"/>
          <w:szCs w:val="22"/>
        </w:rPr>
        <w:t xml:space="preserve"> Forest, </w:t>
      </w:r>
      <w:proofErr w:type="spellStart"/>
      <w:r w:rsidRPr="00214E07">
        <w:rPr>
          <w:rFonts w:ascii="Arial" w:hAnsi="Arial" w:cs="Arial"/>
          <w:sz w:val="22"/>
          <w:szCs w:val="22"/>
        </w:rPr>
        <w:t>Autoencoder</w:t>
      </w:r>
      <w:proofErr w:type="spellEnd"/>
      <w:r w:rsidRPr="00214E07">
        <w:rPr>
          <w:rFonts w:ascii="Arial" w:hAnsi="Arial" w:cs="Arial"/>
          <w:sz w:val="22"/>
          <w:szCs w:val="22"/>
        </w:rPr>
        <w:t xml:space="preserve"> por cliente y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se ubican entre los modelos más balanceados en cuanto a desempeño.</w:t>
      </w:r>
      <w:r w:rsidRPr="00214E07">
        <w:rPr>
          <w:rFonts w:ascii="Arial" w:hAnsi="Arial" w:cs="Arial"/>
          <w:sz w:val="22"/>
          <w:szCs w:val="22"/>
        </w:rPr>
        <w:t xml:space="preserve"> Posterior a esto se construyo un radar de desempeño global </w:t>
      </w:r>
      <w:r w:rsidR="00363F3C" w:rsidRPr="00214E07">
        <w:rPr>
          <w:rFonts w:ascii="Arial" w:hAnsi="Arial" w:cs="Arial"/>
          <w:sz w:val="22"/>
          <w:szCs w:val="22"/>
        </w:rPr>
        <w:t xml:space="preserve">para poder visualizar </w:t>
      </w:r>
      <w:r w:rsidR="00363F3C" w:rsidRPr="00214E07">
        <w:rPr>
          <w:rFonts w:ascii="Arial" w:hAnsi="Arial" w:cs="Arial"/>
          <w:sz w:val="22"/>
          <w:szCs w:val="22"/>
        </w:rPr>
        <w:t xml:space="preserve">cómo se comportan todos los modelos en cada una de las métricas. Este tipo de visual ayuda a ver si un modelo es muy bueno en </w:t>
      </w:r>
      <w:proofErr w:type="spellStart"/>
      <w:proofErr w:type="gramStart"/>
      <w:r w:rsidR="00363F3C" w:rsidRPr="00214E07">
        <w:rPr>
          <w:rFonts w:ascii="Arial" w:hAnsi="Arial" w:cs="Arial"/>
          <w:sz w:val="22"/>
          <w:szCs w:val="22"/>
        </w:rPr>
        <w:t>recall</w:t>
      </w:r>
      <w:proofErr w:type="spellEnd"/>
      <w:proofErr w:type="gramEnd"/>
      <w:r w:rsidR="00363F3C" w:rsidRPr="00214E07">
        <w:rPr>
          <w:rFonts w:ascii="Arial" w:hAnsi="Arial" w:cs="Arial"/>
          <w:sz w:val="22"/>
          <w:szCs w:val="22"/>
        </w:rPr>
        <w:t xml:space="preserve"> pero flojo en precisión, o si hay uno que logra un balance en todos.</w:t>
      </w:r>
    </w:p>
    <w:p w14:paraId="0C7A906C" w14:textId="7AD66EF6" w:rsidR="004913D8" w:rsidRPr="00214E07" w:rsidRDefault="00006ED2" w:rsidP="00032D42">
      <w:pPr>
        <w:jc w:val="center"/>
        <w:rPr>
          <w:rFonts w:ascii="Arial" w:hAnsi="Arial" w:cs="Arial"/>
          <w:sz w:val="22"/>
          <w:szCs w:val="22"/>
        </w:rPr>
      </w:pPr>
      <w:r w:rsidRPr="00214E07">
        <w:rPr>
          <w:rFonts w:ascii="Arial" w:hAnsi="Arial" w:cs="Arial"/>
          <w:noProof/>
          <w:sz w:val="22"/>
          <w:szCs w:val="22"/>
        </w:rPr>
        <w:drawing>
          <wp:inline distT="0" distB="0" distL="0" distR="0" wp14:anchorId="79A3FF0C" wp14:editId="61C2B4C9">
            <wp:extent cx="4008634" cy="1905000"/>
            <wp:effectExtent l="0" t="0" r="0" b="0"/>
            <wp:docPr id="13617236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6867"/>
                    <a:stretch/>
                  </pic:blipFill>
                  <pic:spPr bwMode="auto">
                    <a:xfrm>
                      <a:off x="0" y="0"/>
                      <a:ext cx="4034850" cy="1917459"/>
                    </a:xfrm>
                    <a:prstGeom prst="rect">
                      <a:avLst/>
                    </a:prstGeom>
                    <a:noFill/>
                    <a:ln>
                      <a:noFill/>
                    </a:ln>
                    <a:extLst>
                      <a:ext uri="{53640926-AAD7-44D8-BBD7-CCE9431645EC}">
                        <a14:shadowObscured xmlns:a14="http://schemas.microsoft.com/office/drawing/2010/main"/>
                      </a:ext>
                    </a:extLst>
                  </pic:spPr>
                </pic:pic>
              </a:graphicData>
            </a:graphic>
          </wp:inline>
        </w:drawing>
      </w:r>
    </w:p>
    <w:p w14:paraId="538E3F27" w14:textId="77777777" w:rsidR="00F90EFA" w:rsidRPr="00214E07" w:rsidRDefault="00490250" w:rsidP="000B7465">
      <w:pPr>
        <w:rPr>
          <w:rFonts w:ascii="Arial" w:hAnsi="Arial" w:cs="Arial"/>
          <w:sz w:val="22"/>
          <w:szCs w:val="22"/>
        </w:rPr>
      </w:pPr>
      <w:r w:rsidRPr="00214E07">
        <w:rPr>
          <w:rFonts w:ascii="Arial" w:hAnsi="Arial" w:cs="Arial"/>
          <w:sz w:val="22"/>
          <w:szCs w:val="22"/>
        </w:rPr>
        <w:t xml:space="preserve">En la gráfica se observa la proporción de clientes para los cuales cada modelo detectó al menos una anomalía. Modelos como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LSTM y </w:t>
      </w:r>
      <w:proofErr w:type="spellStart"/>
      <w:r w:rsidRPr="00214E07">
        <w:rPr>
          <w:rFonts w:ascii="Arial" w:hAnsi="Arial" w:cs="Arial"/>
          <w:sz w:val="22"/>
          <w:szCs w:val="22"/>
        </w:rPr>
        <w:t>Autoencoder</w:t>
      </w:r>
      <w:proofErr w:type="spellEnd"/>
      <w:r w:rsidRPr="00214E07">
        <w:rPr>
          <w:rFonts w:ascii="Arial" w:hAnsi="Arial" w:cs="Arial"/>
          <w:sz w:val="22"/>
          <w:szCs w:val="22"/>
        </w:rPr>
        <w:t xml:space="preserve"> por cliente muestran una cobertura casi total, lo cual indica que logran adaptarse bien a distintos perfiles de consumo. En contraste, los modelos como </w:t>
      </w:r>
      <w:proofErr w:type="spellStart"/>
      <w:r w:rsidRPr="00214E07">
        <w:rPr>
          <w:rFonts w:ascii="Arial" w:hAnsi="Arial" w:cs="Arial"/>
          <w:sz w:val="22"/>
          <w:szCs w:val="22"/>
        </w:rPr>
        <w:t>NeuralProphet</w:t>
      </w:r>
      <w:proofErr w:type="spellEnd"/>
      <w:r w:rsidRPr="00214E07">
        <w:rPr>
          <w:rFonts w:ascii="Arial" w:hAnsi="Arial" w:cs="Arial"/>
          <w:sz w:val="22"/>
          <w:szCs w:val="22"/>
        </w:rPr>
        <w:t xml:space="preserve"> Cliente o Z-score global tienen </w:t>
      </w:r>
      <w:r w:rsidRPr="00214E07">
        <w:rPr>
          <w:rFonts w:ascii="Arial" w:hAnsi="Arial" w:cs="Arial"/>
          <w:sz w:val="22"/>
          <w:szCs w:val="22"/>
        </w:rPr>
        <w:lastRenderedPageBreak/>
        <w:t>una cobertura más baja, posiblemente porque son más conservadores o sensibles a variaciones específicas. Esta métrica es clave porque permite identificar qué tan útil sería un modelo al aplicarse en un entorno real con múltiples clientes heterogéneos</w:t>
      </w:r>
    </w:p>
    <w:p w14:paraId="680B2CE0" w14:textId="5547446F" w:rsidR="00490250" w:rsidRPr="00214E07" w:rsidRDefault="00BB1729" w:rsidP="00F90EFA">
      <w:pPr>
        <w:jc w:val="center"/>
        <w:rPr>
          <w:rFonts w:ascii="Arial" w:hAnsi="Arial" w:cs="Arial"/>
          <w:sz w:val="22"/>
          <w:szCs w:val="22"/>
        </w:rPr>
      </w:pPr>
      <w:r w:rsidRPr="00214E07">
        <w:rPr>
          <w:rFonts w:ascii="Arial" w:hAnsi="Arial" w:cs="Arial"/>
          <w:noProof/>
          <w:sz w:val="22"/>
          <w:szCs w:val="22"/>
        </w:rPr>
        <w:drawing>
          <wp:inline distT="0" distB="0" distL="0" distR="0" wp14:anchorId="0E262BB9" wp14:editId="3A4D1AFB">
            <wp:extent cx="2609850" cy="2315733"/>
            <wp:effectExtent l="0" t="0" r="0" b="8890"/>
            <wp:docPr id="2043263134" name="Imagen 4"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3134" name="Imagen 4" descr="Gráfico, Gráfico radial&#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2542" cy="2326995"/>
                    </a:xfrm>
                    <a:prstGeom prst="rect">
                      <a:avLst/>
                    </a:prstGeom>
                    <a:noFill/>
                    <a:ln>
                      <a:noFill/>
                    </a:ln>
                  </pic:spPr>
                </pic:pic>
              </a:graphicData>
            </a:graphic>
          </wp:inline>
        </w:drawing>
      </w:r>
    </w:p>
    <w:p w14:paraId="22C221D7" w14:textId="2C787537" w:rsidR="005C676F" w:rsidRPr="00214E07" w:rsidRDefault="0053135F" w:rsidP="000B7465">
      <w:pPr>
        <w:rPr>
          <w:rFonts w:ascii="Arial" w:hAnsi="Arial" w:cs="Arial"/>
          <w:sz w:val="22"/>
          <w:szCs w:val="22"/>
        </w:rPr>
      </w:pPr>
      <w:r w:rsidRPr="00214E07">
        <w:rPr>
          <w:rFonts w:ascii="Arial" w:hAnsi="Arial" w:cs="Arial"/>
          <w:sz w:val="22"/>
          <w:szCs w:val="22"/>
        </w:rPr>
        <w:t>Se calculó también la cantidad de veces que dos modelos distintos coincidieron en detectar un mismo registro como anómalo. Esto se hace multiplicando las matrices binarias y sumando por filas, lo que da una medida de “coincidencia cruzada”.</w:t>
      </w:r>
      <w:r w:rsidR="005C676F" w:rsidRPr="00214E07">
        <w:rPr>
          <w:rFonts w:ascii="Arial" w:hAnsi="Arial" w:cs="Arial"/>
          <w:sz w:val="22"/>
          <w:szCs w:val="22"/>
        </w:rPr>
        <w:t xml:space="preserve"> En </w:t>
      </w:r>
      <w:proofErr w:type="gramStart"/>
      <w:r w:rsidR="005C676F" w:rsidRPr="00214E07">
        <w:rPr>
          <w:rFonts w:ascii="Arial" w:hAnsi="Arial" w:cs="Arial"/>
          <w:sz w:val="22"/>
          <w:szCs w:val="22"/>
        </w:rPr>
        <w:t>resumen</w:t>
      </w:r>
      <w:proofErr w:type="gramEnd"/>
      <w:r w:rsidR="005C676F" w:rsidRPr="00214E07">
        <w:rPr>
          <w:rFonts w:ascii="Arial" w:hAnsi="Arial" w:cs="Arial"/>
          <w:sz w:val="22"/>
          <w:szCs w:val="22"/>
        </w:rPr>
        <w:t xml:space="preserve"> la siguiente tabla presenta un compilado de dichas métricas </w:t>
      </w:r>
      <w:r w:rsidR="00FD3D2E" w:rsidRPr="00214E07">
        <w:rPr>
          <w:rFonts w:ascii="Arial" w:hAnsi="Arial" w:cs="Arial"/>
          <w:sz w:val="22"/>
          <w:szCs w:val="22"/>
        </w:rPr>
        <w:t xml:space="preserve">para cada uno de los modelos </w:t>
      </w:r>
    </w:p>
    <w:p w14:paraId="557E1447" w14:textId="01769AB7" w:rsidR="006222B0" w:rsidRPr="00214E07" w:rsidRDefault="006222B0" w:rsidP="000B7465">
      <w:pPr>
        <w:rPr>
          <w:rFonts w:ascii="Arial" w:hAnsi="Arial" w:cs="Arial"/>
          <w:sz w:val="22"/>
          <w:szCs w:val="22"/>
        </w:rPr>
      </w:pPr>
      <w:r w:rsidRPr="00214E07">
        <w:rPr>
          <w:rFonts w:ascii="Arial" w:hAnsi="Arial" w:cs="Arial"/>
          <w:noProof/>
          <w:sz w:val="22"/>
          <w:szCs w:val="22"/>
        </w:rPr>
        <w:drawing>
          <wp:inline distT="0" distB="0" distL="0" distR="0" wp14:anchorId="616F5C34" wp14:editId="4A91112F">
            <wp:extent cx="5141468" cy="2552700"/>
            <wp:effectExtent l="0" t="0" r="2540" b="0"/>
            <wp:docPr id="1715598392" name="Imagen 6"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8392" name="Imagen 6" descr="Gráfico, Gráfico de cajas y bigotes&#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9314" cy="2556595"/>
                    </a:xfrm>
                    <a:prstGeom prst="rect">
                      <a:avLst/>
                    </a:prstGeom>
                    <a:noFill/>
                    <a:ln>
                      <a:noFill/>
                    </a:ln>
                  </pic:spPr>
                </pic:pic>
              </a:graphicData>
            </a:graphic>
          </wp:inline>
        </w:drawing>
      </w:r>
    </w:p>
    <w:p w14:paraId="69122DA4" w14:textId="100F1348" w:rsidR="00FD3D2E" w:rsidRPr="00214E07" w:rsidRDefault="002E01CF" w:rsidP="000B7465">
      <w:pPr>
        <w:rPr>
          <w:rFonts w:ascii="Arial" w:hAnsi="Arial" w:cs="Arial"/>
          <w:sz w:val="22"/>
          <w:szCs w:val="22"/>
        </w:rPr>
      </w:pPr>
      <w:r w:rsidRPr="00214E07">
        <w:rPr>
          <w:rFonts w:ascii="Arial" w:hAnsi="Arial" w:cs="Arial"/>
          <w:noProof/>
          <w:sz w:val="22"/>
          <w:szCs w:val="22"/>
        </w:rPr>
        <w:lastRenderedPageBreak/>
        <w:drawing>
          <wp:inline distT="0" distB="0" distL="0" distR="0" wp14:anchorId="35F734FA" wp14:editId="5D98B68A">
            <wp:extent cx="5000625" cy="3674933"/>
            <wp:effectExtent l="0" t="0" r="0" b="1905"/>
            <wp:docPr id="18726772" name="Imagen 5"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772" name="Imagen 5" descr="Gráfico, Gráfico radial&#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4353" cy="3685022"/>
                    </a:xfrm>
                    <a:prstGeom prst="rect">
                      <a:avLst/>
                    </a:prstGeom>
                    <a:noFill/>
                    <a:ln>
                      <a:noFill/>
                    </a:ln>
                  </pic:spPr>
                </pic:pic>
              </a:graphicData>
            </a:graphic>
          </wp:inline>
        </w:drawing>
      </w:r>
    </w:p>
    <w:p w14:paraId="1C6B8656" w14:textId="77777777" w:rsidR="00FD3D2E" w:rsidRPr="00214E07" w:rsidRDefault="00FD3D2E" w:rsidP="000B7465">
      <w:pPr>
        <w:rPr>
          <w:rFonts w:ascii="Arial" w:hAnsi="Arial" w:cs="Arial"/>
          <w:sz w:val="22"/>
          <w:szCs w:val="22"/>
        </w:rPr>
      </w:pPr>
    </w:p>
    <w:tbl>
      <w:tblPr>
        <w:tblStyle w:val="Tablaconcuadrcula1clara"/>
        <w:tblW w:w="0" w:type="auto"/>
        <w:jc w:val="center"/>
        <w:tblLook w:val="04A0" w:firstRow="1" w:lastRow="0" w:firstColumn="1" w:lastColumn="0" w:noHBand="0" w:noVBand="1"/>
      </w:tblPr>
      <w:tblGrid>
        <w:gridCol w:w="1987"/>
        <w:gridCol w:w="957"/>
        <w:gridCol w:w="963"/>
        <w:gridCol w:w="1276"/>
        <w:gridCol w:w="2551"/>
      </w:tblGrid>
      <w:tr w:rsidR="002962BC" w:rsidRPr="00214E07" w14:paraId="3F260024"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hideMark/>
          </w:tcPr>
          <w:p w14:paraId="3914456C"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Modelo</w:t>
            </w:r>
          </w:p>
        </w:tc>
        <w:tc>
          <w:tcPr>
            <w:tcW w:w="0" w:type="auto"/>
            <w:shd w:val="clear" w:color="auto" w:fill="002060"/>
            <w:hideMark/>
          </w:tcPr>
          <w:p w14:paraId="59B817D3"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Precisión</w:t>
            </w:r>
          </w:p>
        </w:tc>
        <w:tc>
          <w:tcPr>
            <w:tcW w:w="963" w:type="dxa"/>
            <w:shd w:val="clear" w:color="auto" w:fill="002060"/>
            <w:hideMark/>
          </w:tcPr>
          <w:p w14:paraId="0676E07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proofErr w:type="spellStart"/>
            <w:r w:rsidRPr="00FD3D2E">
              <w:rPr>
                <w:rFonts w:ascii="Arial" w:hAnsi="Arial" w:cs="Arial"/>
                <w:b w:val="0"/>
                <w:bCs w:val="0"/>
                <w:sz w:val="18"/>
                <w:szCs w:val="18"/>
              </w:rPr>
              <w:t>Recall</w:t>
            </w:r>
            <w:proofErr w:type="spellEnd"/>
          </w:p>
        </w:tc>
        <w:tc>
          <w:tcPr>
            <w:tcW w:w="1276" w:type="dxa"/>
            <w:shd w:val="clear" w:color="auto" w:fill="002060"/>
            <w:hideMark/>
          </w:tcPr>
          <w:p w14:paraId="198DA413"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F1-score</w:t>
            </w:r>
          </w:p>
        </w:tc>
        <w:tc>
          <w:tcPr>
            <w:tcW w:w="2551" w:type="dxa"/>
            <w:shd w:val="clear" w:color="auto" w:fill="002060"/>
            <w:hideMark/>
          </w:tcPr>
          <w:p w14:paraId="69DC2FE3"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Clientes cubiertos</w:t>
            </w:r>
          </w:p>
        </w:tc>
      </w:tr>
      <w:tr w:rsidR="00FD3D2E" w:rsidRPr="00FD3D2E" w14:paraId="62299772"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E03567"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Z-score global</w:t>
            </w:r>
          </w:p>
        </w:tc>
        <w:tc>
          <w:tcPr>
            <w:tcW w:w="0" w:type="auto"/>
            <w:hideMark/>
          </w:tcPr>
          <w:p w14:paraId="476D7F7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0.71</w:t>
            </w:r>
          </w:p>
        </w:tc>
        <w:tc>
          <w:tcPr>
            <w:tcW w:w="963" w:type="dxa"/>
            <w:hideMark/>
          </w:tcPr>
          <w:p w14:paraId="4EBFEA4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0.64</w:t>
            </w:r>
          </w:p>
        </w:tc>
        <w:tc>
          <w:tcPr>
            <w:tcW w:w="1276" w:type="dxa"/>
            <w:hideMark/>
          </w:tcPr>
          <w:p w14:paraId="338B4471"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0.67</w:t>
            </w:r>
          </w:p>
        </w:tc>
        <w:tc>
          <w:tcPr>
            <w:tcW w:w="2551" w:type="dxa"/>
            <w:hideMark/>
          </w:tcPr>
          <w:p w14:paraId="00CD61B2"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60%</w:t>
            </w:r>
          </w:p>
        </w:tc>
      </w:tr>
      <w:tr w:rsidR="00FD3D2E" w:rsidRPr="00FD3D2E" w14:paraId="57DAACA0"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A3C994"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Z por cliente</w:t>
            </w:r>
          </w:p>
        </w:tc>
        <w:tc>
          <w:tcPr>
            <w:tcW w:w="0" w:type="auto"/>
            <w:hideMark/>
          </w:tcPr>
          <w:p w14:paraId="56791DE9"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0.75</w:t>
            </w:r>
          </w:p>
        </w:tc>
        <w:tc>
          <w:tcPr>
            <w:tcW w:w="963" w:type="dxa"/>
            <w:hideMark/>
          </w:tcPr>
          <w:p w14:paraId="7F7D6A41"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0.69</w:t>
            </w:r>
          </w:p>
        </w:tc>
        <w:tc>
          <w:tcPr>
            <w:tcW w:w="1276" w:type="dxa"/>
            <w:hideMark/>
          </w:tcPr>
          <w:p w14:paraId="09622E10"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0.72</w:t>
            </w:r>
          </w:p>
        </w:tc>
        <w:tc>
          <w:tcPr>
            <w:tcW w:w="2551" w:type="dxa"/>
            <w:hideMark/>
          </w:tcPr>
          <w:p w14:paraId="168DC567"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68%</w:t>
            </w:r>
          </w:p>
        </w:tc>
      </w:tr>
      <w:tr w:rsidR="00FD3D2E" w:rsidRPr="00FD3D2E" w14:paraId="4174DAA0"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1D5668"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Percentiles</w:t>
            </w:r>
          </w:p>
        </w:tc>
        <w:tc>
          <w:tcPr>
            <w:tcW w:w="0" w:type="auto"/>
            <w:hideMark/>
          </w:tcPr>
          <w:p w14:paraId="2F88BD4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0.73</w:t>
            </w:r>
          </w:p>
        </w:tc>
        <w:tc>
          <w:tcPr>
            <w:tcW w:w="963" w:type="dxa"/>
            <w:hideMark/>
          </w:tcPr>
          <w:p w14:paraId="2BD2436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0.67</w:t>
            </w:r>
          </w:p>
        </w:tc>
        <w:tc>
          <w:tcPr>
            <w:tcW w:w="1276" w:type="dxa"/>
            <w:hideMark/>
          </w:tcPr>
          <w:p w14:paraId="3C70B4DD"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0.70</w:t>
            </w:r>
          </w:p>
        </w:tc>
        <w:tc>
          <w:tcPr>
            <w:tcW w:w="2551" w:type="dxa"/>
            <w:hideMark/>
          </w:tcPr>
          <w:p w14:paraId="4AD7521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65%</w:t>
            </w:r>
          </w:p>
        </w:tc>
      </w:tr>
      <w:tr w:rsidR="00FD3D2E" w:rsidRPr="00FD3D2E" w14:paraId="58D41855"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F414A7"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Isolation</w:t>
            </w:r>
            <w:proofErr w:type="spellEnd"/>
            <w:r w:rsidRPr="00FD3D2E">
              <w:rPr>
                <w:rFonts w:ascii="Arial" w:hAnsi="Arial" w:cs="Arial"/>
                <w:b w:val="0"/>
                <w:bCs w:val="0"/>
                <w:sz w:val="18"/>
                <w:szCs w:val="18"/>
              </w:rPr>
              <w:t xml:space="preserve"> Forest</w:t>
            </w:r>
          </w:p>
        </w:tc>
        <w:tc>
          <w:tcPr>
            <w:tcW w:w="0" w:type="auto"/>
            <w:hideMark/>
          </w:tcPr>
          <w:p w14:paraId="40C90D0E"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0.94</w:t>
            </w:r>
          </w:p>
        </w:tc>
        <w:tc>
          <w:tcPr>
            <w:tcW w:w="963" w:type="dxa"/>
            <w:hideMark/>
          </w:tcPr>
          <w:p w14:paraId="7C06A960"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0.88</w:t>
            </w:r>
          </w:p>
        </w:tc>
        <w:tc>
          <w:tcPr>
            <w:tcW w:w="1276" w:type="dxa"/>
            <w:hideMark/>
          </w:tcPr>
          <w:p w14:paraId="269CB92B"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0.91</w:t>
            </w:r>
          </w:p>
        </w:tc>
        <w:tc>
          <w:tcPr>
            <w:tcW w:w="2551" w:type="dxa"/>
            <w:hideMark/>
          </w:tcPr>
          <w:p w14:paraId="657872AC"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82%</w:t>
            </w:r>
          </w:p>
        </w:tc>
      </w:tr>
      <w:tr w:rsidR="00FD3D2E" w:rsidRPr="00FD3D2E" w14:paraId="0C5A626C"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B66BA4"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Mahalanobis</w:t>
            </w:r>
            <w:proofErr w:type="spellEnd"/>
            <w:r w:rsidRPr="00FD3D2E">
              <w:rPr>
                <w:rFonts w:ascii="Arial" w:hAnsi="Arial" w:cs="Arial"/>
                <w:b w:val="0"/>
                <w:bCs w:val="0"/>
                <w:sz w:val="18"/>
                <w:szCs w:val="18"/>
              </w:rPr>
              <w:t xml:space="preserve"> </w:t>
            </w:r>
            <w:proofErr w:type="spellStart"/>
            <w:r w:rsidRPr="00FD3D2E">
              <w:rPr>
                <w:rFonts w:ascii="Arial" w:hAnsi="Arial" w:cs="Arial"/>
                <w:b w:val="0"/>
                <w:bCs w:val="0"/>
                <w:sz w:val="18"/>
                <w:szCs w:val="18"/>
              </w:rPr>
              <w:t>Distance</w:t>
            </w:r>
            <w:proofErr w:type="spellEnd"/>
          </w:p>
        </w:tc>
        <w:tc>
          <w:tcPr>
            <w:tcW w:w="0" w:type="auto"/>
            <w:hideMark/>
          </w:tcPr>
          <w:p w14:paraId="004C489A"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0.90</w:t>
            </w:r>
          </w:p>
        </w:tc>
        <w:tc>
          <w:tcPr>
            <w:tcW w:w="963" w:type="dxa"/>
            <w:hideMark/>
          </w:tcPr>
          <w:p w14:paraId="0989DD24"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0.85</w:t>
            </w:r>
          </w:p>
        </w:tc>
        <w:tc>
          <w:tcPr>
            <w:tcW w:w="1276" w:type="dxa"/>
            <w:hideMark/>
          </w:tcPr>
          <w:p w14:paraId="08F5737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0.87</w:t>
            </w:r>
          </w:p>
        </w:tc>
        <w:tc>
          <w:tcPr>
            <w:tcW w:w="2551" w:type="dxa"/>
            <w:hideMark/>
          </w:tcPr>
          <w:p w14:paraId="4B5B65BA"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77%</w:t>
            </w:r>
          </w:p>
        </w:tc>
      </w:tr>
      <w:tr w:rsidR="00FD3D2E" w:rsidRPr="00FD3D2E" w14:paraId="2FA8B892"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7E919F"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One-Class</w:t>
            </w:r>
            <w:proofErr w:type="spellEnd"/>
            <w:r w:rsidRPr="00FD3D2E">
              <w:rPr>
                <w:rFonts w:ascii="Arial" w:hAnsi="Arial" w:cs="Arial"/>
                <w:b w:val="0"/>
                <w:bCs w:val="0"/>
                <w:sz w:val="18"/>
                <w:szCs w:val="18"/>
              </w:rPr>
              <w:t xml:space="preserve"> SVM</w:t>
            </w:r>
          </w:p>
        </w:tc>
        <w:tc>
          <w:tcPr>
            <w:tcW w:w="0" w:type="auto"/>
            <w:hideMark/>
          </w:tcPr>
          <w:p w14:paraId="4CA51FB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0.70</w:t>
            </w:r>
          </w:p>
        </w:tc>
        <w:tc>
          <w:tcPr>
            <w:tcW w:w="963" w:type="dxa"/>
            <w:hideMark/>
          </w:tcPr>
          <w:p w14:paraId="75BE3D44"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0.60</w:t>
            </w:r>
          </w:p>
        </w:tc>
        <w:tc>
          <w:tcPr>
            <w:tcW w:w="1276" w:type="dxa"/>
            <w:hideMark/>
          </w:tcPr>
          <w:p w14:paraId="1E415ABB"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0.65</w:t>
            </w:r>
          </w:p>
        </w:tc>
        <w:tc>
          <w:tcPr>
            <w:tcW w:w="2551" w:type="dxa"/>
            <w:hideMark/>
          </w:tcPr>
          <w:p w14:paraId="4C4289AE"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58%</w:t>
            </w:r>
          </w:p>
        </w:tc>
      </w:tr>
      <w:tr w:rsidR="00FD3D2E" w:rsidRPr="00FD3D2E" w14:paraId="14C548F5"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BD8324"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Autoencoder</w:t>
            </w:r>
            <w:proofErr w:type="spellEnd"/>
            <w:r w:rsidRPr="00FD3D2E">
              <w:rPr>
                <w:rFonts w:ascii="Arial" w:hAnsi="Arial" w:cs="Arial"/>
                <w:b w:val="0"/>
                <w:bCs w:val="0"/>
                <w:sz w:val="18"/>
                <w:szCs w:val="18"/>
              </w:rPr>
              <w:t xml:space="preserve"> Cliente</w:t>
            </w:r>
          </w:p>
        </w:tc>
        <w:tc>
          <w:tcPr>
            <w:tcW w:w="0" w:type="auto"/>
            <w:hideMark/>
          </w:tcPr>
          <w:p w14:paraId="5F5CEE91"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0.89</w:t>
            </w:r>
          </w:p>
        </w:tc>
        <w:tc>
          <w:tcPr>
            <w:tcW w:w="963" w:type="dxa"/>
            <w:hideMark/>
          </w:tcPr>
          <w:p w14:paraId="0B391F80"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0.92</w:t>
            </w:r>
          </w:p>
        </w:tc>
        <w:tc>
          <w:tcPr>
            <w:tcW w:w="1276" w:type="dxa"/>
            <w:hideMark/>
          </w:tcPr>
          <w:p w14:paraId="297A176A"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0.90</w:t>
            </w:r>
          </w:p>
        </w:tc>
        <w:tc>
          <w:tcPr>
            <w:tcW w:w="2551" w:type="dxa"/>
            <w:hideMark/>
          </w:tcPr>
          <w:p w14:paraId="4BE113E6"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95%</w:t>
            </w:r>
          </w:p>
        </w:tc>
      </w:tr>
      <w:tr w:rsidR="00FD3D2E" w:rsidRPr="00FD3D2E" w14:paraId="6F29868A"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8C8FC8"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Prophet</w:t>
            </w:r>
            <w:proofErr w:type="spellEnd"/>
            <w:r w:rsidRPr="00FD3D2E">
              <w:rPr>
                <w:rFonts w:ascii="Arial" w:hAnsi="Arial" w:cs="Arial"/>
                <w:b w:val="0"/>
                <w:bCs w:val="0"/>
                <w:sz w:val="18"/>
                <w:szCs w:val="18"/>
              </w:rPr>
              <w:t xml:space="preserve"> Cliente</w:t>
            </w:r>
          </w:p>
        </w:tc>
        <w:tc>
          <w:tcPr>
            <w:tcW w:w="0" w:type="auto"/>
            <w:hideMark/>
          </w:tcPr>
          <w:p w14:paraId="7E74CF02"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0.93</w:t>
            </w:r>
          </w:p>
        </w:tc>
        <w:tc>
          <w:tcPr>
            <w:tcW w:w="963" w:type="dxa"/>
            <w:hideMark/>
          </w:tcPr>
          <w:p w14:paraId="62367A8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0.87</w:t>
            </w:r>
          </w:p>
        </w:tc>
        <w:tc>
          <w:tcPr>
            <w:tcW w:w="1276" w:type="dxa"/>
            <w:hideMark/>
          </w:tcPr>
          <w:p w14:paraId="5F07A88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0.90</w:t>
            </w:r>
          </w:p>
        </w:tc>
        <w:tc>
          <w:tcPr>
            <w:tcW w:w="2551" w:type="dxa"/>
            <w:hideMark/>
          </w:tcPr>
          <w:p w14:paraId="43D8CC7C"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100%</w:t>
            </w:r>
          </w:p>
        </w:tc>
      </w:tr>
      <w:tr w:rsidR="00FD3D2E" w:rsidRPr="00FD3D2E" w14:paraId="70F57F74"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1B3FA4" w14:textId="77777777" w:rsidR="00FD3D2E" w:rsidRPr="00FD3D2E" w:rsidRDefault="00FD3D2E" w:rsidP="00FD3D2E">
            <w:pPr>
              <w:spacing w:after="160" w:line="278" w:lineRule="auto"/>
              <w:jc w:val="center"/>
              <w:rPr>
                <w:rFonts w:ascii="Arial" w:hAnsi="Arial" w:cs="Arial"/>
                <w:b w:val="0"/>
                <w:bCs w:val="0"/>
                <w:sz w:val="18"/>
                <w:szCs w:val="18"/>
              </w:rPr>
            </w:pPr>
            <w:proofErr w:type="spellStart"/>
            <w:r w:rsidRPr="00FD3D2E">
              <w:rPr>
                <w:rFonts w:ascii="Arial" w:hAnsi="Arial" w:cs="Arial"/>
                <w:b w:val="0"/>
                <w:bCs w:val="0"/>
                <w:sz w:val="18"/>
                <w:szCs w:val="18"/>
              </w:rPr>
              <w:t>NeuralProphet</w:t>
            </w:r>
            <w:proofErr w:type="spellEnd"/>
            <w:r w:rsidRPr="00FD3D2E">
              <w:rPr>
                <w:rFonts w:ascii="Arial" w:hAnsi="Arial" w:cs="Arial"/>
                <w:b w:val="0"/>
                <w:bCs w:val="0"/>
                <w:sz w:val="18"/>
                <w:szCs w:val="18"/>
              </w:rPr>
              <w:t xml:space="preserve"> Cliente</w:t>
            </w:r>
          </w:p>
        </w:tc>
        <w:tc>
          <w:tcPr>
            <w:tcW w:w="0" w:type="auto"/>
            <w:hideMark/>
          </w:tcPr>
          <w:p w14:paraId="5B653272"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0.91</w:t>
            </w:r>
          </w:p>
        </w:tc>
        <w:tc>
          <w:tcPr>
            <w:tcW w:w="963" w:type="dxa"/>
            <w:hideMark/>
          </w:tcPr>
          <w:p w14:paraId="544D1E46"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0.84</w:t>
            </w:r>
          </w:p>
        </w:tc>
        <w:tc>
          <w:tcPr>
            <w:tcW w:w="1276" w:type="dxa"/>
            <w:hideMark/>
          </w:tcPr>
          <w:p w14:paraId="2D8F3B9F"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0.87</w:t>
            </w:r>
          </w:p>
        </w:tc>
        <w:tc>
          <w:tcPr>
            <w:tcW w:w="2551" w:type="dxa"/>
            <w:hideMark/>
          </w:tcPr>
          <w:p w14:paraId="6AEF149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86%</w:t>
            </w:r>
          </w:p>
        </w:tc>
      </w:tr>
      <w:tr w:rsidR="00FD3D2E" w:rsidRPr="00FD3D2E" w14:paraId="4FDADF8B"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277191"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LSTM Cliente</w:t>
            </w:r>
          </w:p>
        </w:tc>
        <w:tc>
          <w:tcPr>
            <w:tcW w:w="0" w:type="auto"/>
            <w:hideMark/>
          </w:tcPr>
          <w:p w14:paraId="253C74DC"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0.88</w:t>
            </w:r>
          </w:p>
        </w:tc>
        <w:tc>
          <w:tcPr>
            <w:tcW w:w="963" w:type="dxa"/>
            <w:hideMark/>
          </w:tcPr>
          <w:p w14:paraId="1B5BE3B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0.90</w:t>
            </w:r>
          </w:p>
        </w:tc>
        <w:tc>
          <w:tcPr>
            <w:tcW w:w="1276" w:type="dxa"/>
            <w:hideMark/>
          </w:tcPr>
          <w:p w14:paraId="2F3B4AAE"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0.89</w:t>
            </w:r>
          </w:p>
        </w:tc>
        <w:tc>
          <w:tcPr>
            <w:tcW w:w="2551" w:type="dxa"/>
            <w:hideMark/>
          </w:tcPr>
          <w:p w14:paraId="10ACCA5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91%</w:t>
            </w:r>
          </w:p>
        </w:tc>
      </w:tr>
      <w:tr w:rsidR="00FD3D2E" w:rsidRPr="00FD3D2E" w14:paraId="2EA69E78" w14:textId="77777777" w:rsidTr="002962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BEA7F9" w14:textId="77777777" w:rsidR="00FD3D2E" w:rsidRPr="00FD3D2E" w:rsidRDefault="00FD3D2E" w:rsidP="00FD3D2E">
            <w:pPr>
              <w:spacing w:after="160" w:line="278" w:lineRule="auto"/>
              <w:jc w:val="center"/>
              <w:rPr>
                <w:rFonts w:ascii="Arial" w:hAnsi="Arial" w:cs="Arial"/>
                <w:b w:val="0"/>
                <w:bCs w:val="0"/>
                <w:sz w:val="18"/>
                <w:szCs w:val="18"/>
              </w:rPr>
            </w:pPr>
            <w:r w:rsidRPr="00FD3D2E">
              <w:rPr>
                <w:rFonts w:ascii="Arial" w:hAnsi="Arial" w:cs="Arial"/>
                <w:b w:val="0"/>
                <w:bCs w:val="0"/>
                <w:sz w:val="18"/>
                <w:szCs w:val="18"/>
              </w:rPr>
              <w:t>SARIMA Cliente</w:t>
            </w:r>
          </w:p>
        </w:tc>
        <w:tc>
          <w:tcPr>
            <w:tcW w:w="0" w:type="auto"/>
            <w:hideMark/>
          </w:tcPr>
          <w:p w14:paraId="1F3EB215"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0.82</w:t>
            </w:r>
          </w:p>
        </w:tc>
        <w:tc>
          <w:tcPr>
            <w:tcW w:w="963" w:type="dxa"/>
            <w:hideMark/>
          </w:tcPr>
          <w:p w14:paraId="43429311"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0.76</w:t>
            </w:r>
          </w:p>
        </w:tc>
        <w:tc>
          <w:tcPr>
            <w:tcW w:w="1276" w:type="dxa"/>
            <w:hideMark/>
          </w:tcPr>
          <w:p w14:paraId="6C10B8EF"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0.79</w:t>
            </w:r>
          </w:p>
        </w:tc>
        <w:tc>
          <w:tcPr>
            <w:tcW w:w="2551" w:type="dxa"/>
            <w:hideMark/>
          </w:tcPr>
          <w:p w14:paraId="589386C8" w14:textId="77777777" w:rsidR="00FD3D2E" w:rsidRPr="00FD3D2E" w:rsidRDefault="00FD3D2E" w:rsidP="00FD3D2E">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FD3D2E">
              <w:rPr>
                <w:rFonts w:ascii="Arial" w:hAnsi="Arial" w:cs="Arial"/>
                <w:b w:val="0"/>
                <w:bCs w:val="0"/>
                <w:sz w:val="18"/>
                <w:szCs w:val="18"/>
              </w:rPr>
              <w:t>70%</w:t>
            </w:r>
          </w:p>
        </w:tc>
      </w:tr>
    </w:tbl>
    <w:p w14:paraId="6532DEDA" w14:textId="77777777" w:rsidR="005C676F" w:rsidRPr="00214E07" w:rsidRDefault="005C676F" w:rsidP="000B7465">
      <w:pPr>
        <w:rPr>
          <w:rFonts w:ascii="Arial" w:hAnsi="Arial" w:cs="Arial"/>
          <w:sz w:val="22"/>
          <w:szCs w:val="22"/>
        </w:rPr>
      </w:pPr>
    </w:p>
    <w:p w14:paraId="55DB31E4" w14:textId="0C9903C9" w:rsidR="00F90EFA" w:rsidRPr="00214E07" w:rsidRDefault="00032D42" w:rsidP="00D620B5">
      <w:pPr>
        <w:jc w:val="both"/>
        <w:rPr>
          <w:rFonts w:ascii="Arial" w:hAnsi="Arial" w:cs="Arial"/>
          <w:sz w:val="22"/>
          <w:szCs w:val="22"/>
        </w:rPr>
      </w:pPr>
      <w:r w:rsidRPr="00214E07">
        <w:rPr>
          <w:rFonts w:ascii="Arial" w:hAnsi="Arial" w:cs="Arial"/>
          <w:sz w:val="22"/>
          <w:szCs w:val="22"/>
        </w:rPr>
        <w:t xml:space="preserve"> </w:t>
      </w:r>
      <w:r w:rsidRPr="00214E07">
        <w:rPr>
          <w:rFonts w:ascii="Arial" w:hAnsi="Arial" w:cs="Arial"/>
          <w:sz w:val="22"/>
          <w:szCs w:val="22"/>
        </w:rPr>
        <w:t xml:space="preserve">Este análisis permite entender el comportamiento general de cada modelo, tanto en términos de precisión como de cobertura y coincidencia con otros modelos. Las métricas </w:t>
      </w:r>
      <w:r w:rsidRPr="00214E07">
        <w:rPr>
          <w:rFonts w:ascii="Arial" w:hAnsi="Arial" w:cs="Arial"/>
          <w:sz w:val="22"/>
          <w:szCs w:val="22"/>
        </w:rPr>
        <w:lastRenderedPageBreak/>
        <w:t>obtenidas, junto con las visualizaciones, sirven como base para decidir cuáles modelos se integrarán en la solución final, lo cual se desarrolla en el siguiente capítulo</w:t>
      </w:r>
    </w:p>
    <w:p w14:paraId="0D63FFB6" w14:textId="77777777" w:rsidR="00D21106" w:rsidRPr="00214E07" w:rsidRDefault="00D21106" w:rsidP="00D21106">
      <w:pPr>
        <w:pStyle w:val="Ttulo1"/>
        <w:rPr>
          <w:rFonts w:ascii="Arial" w:hAnsi="Arial" w:cs="Arial"/>
          <w:sz w:val="22"/>
          <w:szCs w:val="36"/>
        </w:rPr>
      </w:pPr>
      <w:r w:rsidRPr="00214E07">
        <w:rPr>
          <w:rFonts w:ascii="Arial" w:hAnsi="Arial" w:cs="Arial"/>
          <w:sz w:val="22"/>
          <w:szCs w:val="36"/>
        </w:rPr>
        <w:t>Selección de modelos para producción</w:t>
      </w:r>
    </w:p>
    <w:p w14:paraId="37158F32" w14:textId="77777777" w:rsidR="005C676F" w:rsidRPr="00214E07" w:rsidRDefault="005C676F" w:rsidP="00D620B5">
      <w:pPr>
        <w:jc w:val="both"/>
        <w:rPr>
          <w:rFonts w:ascii="Arial" w:hAnsi="Arial" w:cs="Arial"/>
          <w:sz w:val="22"/>
          <w:szCs w:val="22"/>
        </w:rPr>
      </w:pPr>
      <w:r w:rsidRPr="00214E07">
        <w:rPr>
          <w:rFonts w:ascii="Arial" w:hAnsi="Arial" w:cs="Arial"/>
          <w:sz w:val="22"/>
          <w:szCs w:val="22"/>
        </w:rPr>
        <w:t xml:space="preserve">Luego de evaluar todos los modelos desarrollados y analizar su desempeño desde diferentes ángulos, se procede a seleccionar los más adecuados para una implementación realista. Esta selección se basa no solo en las métricas clásicas como precisión y </w:t>
      </w:r>
      <w:proofErr w:type="spellStart"/>
      <w:r w:rsidRPr="00214E07">
        <w:rPr>
          <w:rFonts w:ascii="Arial" w:hAnsi="Arial" w:cs="Arial"/>
          <w:sz w:val="22"/>
          <w:szCs w:val="22"/>
        </w:rPr>
        <w:t>recall</w:t>
      </w:r>
      <w:proofErr w:type="spellEnd"/>
      <w:r w:rsidRPr="00214E07">
        <w:rPr>
          <w:rFonts w:ascii="Arial" w:hAnsi="Arial" w:cs="Arial"/>
          <w:sz w:val="22"/>
          <w:szCs w:val="22"/>
        </w:rPr>
        <w:t>, sino también en la cobertura de clientes, la coincidencia con otros modelos, la capacidad de interpretar resultados y la facilidad de implementación técnica. El objetivo no es quedarnos con el modelo perfecto (porque no existe), sino con una combinación robusta que permita operar el sistema en la práctica y escalarlo si se requiere.</w:t>
      </w:r>
    </w:p>
    <w:p w14:paraId="48234CB6" w14:textId="50B985C7" w:rsidR="00B76986" w:rsidRPr="00214E07" w:rsidRDefault="005C676F" w:rsidP="00D620B5">
      <w:pPr>
        <w:jc w:val="both"/>
        <w:rPr>
          <w:rFonts w:ascii="Arial" w:hAnsi="Arial" w:cs="Arial"/>
          <w:sz w:val="22"/>
          <w:szCs w:val="22"/>
        </w:rPr>
      </w:pPr>
      <w:r w:rsidRPr="00214E07">
        <w:rPr>
          <w:rFonts w:ascii="Arial" w:hAnsi="Arial" w:cs="Arial"/>
          <w:sz w:val="22"/>
          <w:szCs w:val="22"/>
        </w:rPr>
        <w:t>A partir de los resultados obtenidos en la evaluación comparativa, se consolidó una arquitectura dividida en dos ejes, como se había planteado metodológicamente: detección de anomalías (Eje 1) y predicción personalizada por cliente (Eje 2). Para cada eje se seleccionó un modelo principal, uno complementario que sirve como contraste o respaldo, y un modelo de validación que permite monitorear consistencia en los resultados o introducir criterios adicionales de decisión.</w:t>
      </w:r>
    </w:p>
    <w:p w14:paraId="6A0BD31C" w14:textId="77777777" w:rsidR="00EB5483" w:rsidRPr="00214E07" w:rsidRDefault="00EB5483" w:rsidP="00EB5483">
      <w:pPr>
        <w:pStyle w:val="Ttulo2"/>
        <w:rPr>
          <w:rFonts w:ascii="Arial" w:hAnsi="Arial" w:cs="Arial"/>
          <w:color w:val="auto"/>
          <w:sz w:val="22"/>
          <w:szCs w:val="22"/>
        </w:rPr>
      </w:pPr>
      <w:r w:rsidRPr="00214E07">
        <w:rPr>
          <w:rFonts w:ascii="Arial" w:hAnsi="Arial" w:cs="Arial"/>
          <w:color w:val="auto"/>
          <w:sz w:val="22"/>
          <w:szCs w:val="22"/>
        </w:rPr>
        <w:t xml:space="preserve">Predicción y análisis de comportamientos </w:t>
      </w:r>
      <w:proofErr w:type="spellStart"/>
      <w:r w:rsidRPr="00214E07">
        <w:rPr>
          <w:rFonts w:ascii="Arial" w:hAnsi="Arial" w:cs="Arial"/>
          <w:color w:val="auto"/>
          <w:sz w:val="22"/>
          <w:szCs w:val="22"/>
        </w:rPr>
        <w:t>anomalos</w:t>
      </w:r>
      <w:proofErr w:type="spellEnd"/>
      <w:r w:rsidRPr="00214E07">
        <w:rPr>
          <w:rFonts w:ascii="Arial" w:hAnsi="Arial" w:cs="Arial"/>
          <w:color w:val="auto"/>
          <w:sz w:val="22"/>
          <w:szCs w:val="22"/>
        </w:rPr>
        <w:t xml:space="preserve"> (eje1)</w:t>
      </w:r>
    </w:p>
    <w:p w14:paraId="2D410CFB" w14:textId="77777777" w:rsidR="000F58DC" w:rsidRPr="000F58DC" w:rsidRDefault="000F58DC" w:rsidP="000F58DC">
      <w:pPr>
        <w:jc w:val="both"/>
        <w:rPr>
          <w:rFonts w:ascii="Arial" w:hAnsi="Arial" w:cs="Arial"/>
          <w:sz w:val="22"/>
          <w:szCs w:val="22"/>
        </w:rPr>
      </w:pPr>
      <w:r w:rsidRPr="000F58DC">
        <w:rPr>
          <w:rFonts w:ascii="Arial" w:hAnsi="Arial" w:cs="Arial"/>
          <w:sz w:val="22"/>
          <w:szCs w:val="22"/>
        </w:rPr>
        <w:t>Este eje se enfoca en detectar registros anómalos sin necesidad de etiquetas previas, ideal para operar en ambientes donde no se tiene una supervisión manual o donde se quiere actuar de forma anticipada.</w:t>
      </w:r>
    </w:p>
    <w:p w14:paraId="7A26D3EE" w14:textId="1281456D" w:rsidR="000F58DC" w:rsidRPr="00214E07" w:rsidRDefault="000F58DC" w:rsidP="000F58DC">
      <w:pPr>
        <w:pStyle w:val="Prrafodelista"/>
        <w:numPr>
          <w:ilvl w:val="0"/>
          <w:numId w:val="14"/>
        </w:numPr>
        <w:jc w:val="both"/>
        <w:rPr>
          <w:rFonts w:ascii="Arial" w:hAnsi="Arial" w:cs="Arial"/>
          <w:sz w:val="22"/>
          <w:szCs w:val="22"/>
        </w:rPr>
      </w:pPr>
      <w:r w:rsidRPr="00214E07">
        <w:rPr>
          <w:rFonts w:ascii="Arial" w:hAnsi="Arial" w:cs="Arial"/>
          <w:b/>
          <w:bCs/>
          <w:sz w:val="22"/>
          <w:szCs w:val="22"/>
        </w:rPr>
        <w:t xml:space="preserve">Modelo principal: </w:t>
      </w:r>
      <w:proofErr w:type="spellStart"/>
      <w:r w:rsidRPr="00214E07">
        <w:rPr>
          <w:rFonts w:ascii="Arial" w:hAnsi="Arial" w:cs="Arial"/>
          <w:b/>
          <w:bCs/>
          <w:sz w:val="22"/>
          <w:szCs w:val="22"/>
        </w:rPr>
        <w:t>Isolation</w:t>
      </w:r>
      <w:proofErr w:type="spellEnd"/>
      <w:r w:rsidRPr="00214E07">
        <w:rPr>
          <w:rFonts w:ascii="Arial" w:hAnsi="Arial" w:cs="Arial"/>
          <w:b/>
          <w:bCs/>
          <w:sz w:val="22"/>
          <w:szCs w:val="22"/>
        </w:rPr>
        <w:t xml:space="preserve"> Forest</w:t>
      </w:r>
      <w:r w:rsidRPr="00214E07">
        <w:rPr>
          <w:rFonts w:ascii="Arial" w:hAnsi="Arial" w:cs="Arial"/>
          <w:b/>
          <w:bCs/>
          <w:sz w:val="22"/>
          <w:szCs w:val="22"/>
        </w:rPr>
        <w:t xml:space="preserve">: </w:t>
      </w:r>
      <w:r w:rsidRPr="00214E07">
        <w:rPr>
          <w:rFonts w:ascii="Arial" w:hAnsi="Arial" w:cs="Arial"/>
          <w:sz w:val="22"/>
          <w:szCs w:val="22"/>
        </w:rPr>
        <w:t xml:space="preserve">Fue seleccionado por su desempeño consistente (F1-score alto), su buena cobertura (más del 80% de los clientes) y su facilidad para ejecutarse sobre grandes volúmenes de datos. Es un modelo robusto frente a </w:t>
      </w:r>
      <w:proofErr w:type="spellStart"/>
      <w:r w:rsidRPr="00214E07">
        <w:rPr>
          <w:rFonts w:ascii="Arial" w:hAnsi="Arial" w:cs="Arial"/>
          <w:sz w:val="22"/>
          <w:szCs w:val="22"/>
        </w:rPr>
        <w:t>outliers</w:t>
      </w:r>
      <w:proofErr w:type="spellEnd"/>
      <w:r w:rsidRPr="00214E07">
        <w:rPr>
          <w:rFonts w:ascii="Arial" w:hAnsi="Arial" w:cs="Arial"/>
          <w:sz w:val="22"/>
          <w:szCs w:val="22"/>
        </w:rPr>
        <w:t xml:space="preserve"> y requiere poco ajuste. Además, los casos que detectó coincidieron en buena proporción con otros modelos, lo que le da peso en la validación cruzada.</w:t>
      </w:r>
    </w:p>
    <w:p w14:paraId="316FF9D1" w14:textId="35E65E9A" w:rsidR="000F58DC" w:rsidRPr="00214E07" w:rsidRDefault="000F58DC" w:rsidP="000F58DC">
      <w:pPr>
        <w:pStyle w:val="Prrafodelista"/>
        <w:numPr>
          <w:ilvl w:val="0"/>
          <w:numId w:val="14"/>
        </w:numPr>
        <w:jc w:val="both"/>
        <w:rPr>
          <w:rFonts w:ascii="Arial" w:hAnsi="Arial" w:cs="Arial"/>
          <w:sz w:val="22"/>
          <w:szCs w:val="22"/>
        </w:rPr>
      </w:pPr>
      <w:r w:rsidRPr="00214E07">
        <w:rPr>
          <w:rFonts w:ascii="Arial" w:hAnsi="Arial" w:cs="Arial"/>
          <w:b/>
          <w:bCs/>
          <w:sz w:val="22"/>
          <w:szCs w:val="22"/>
        </w:rPr>
        <w:t xml:space="preserve">Modelo complementario: </w:t>
      </w:r>
      <w:proofErr w:type="spellStart"/>
      <w:r w:rsidRPr="00214E07">
        <w:rPr>
          <w:rFonts w:ascii="Arial" w:hAnsi="Arial" w:cs="Arial"/>
          <w:b/>
          <w:bCs/>
          <w:sz w:val="22"/>
          <w:szCs w:val="22"/>
        </w:rPr>
        <w:t>Mahalanobis</w:t>
      </w:r>
      <w:proofErr w:type="spellEnd"/>
      <w:r w:rsidRPr="00214E07">
        <w:rPr>
          <w:rFonts w:ascii="Arial" w:hAnsi="Arial" w:cs="Arial"/>
          <w:b/>
          <w:bCs/>
          <w:sz w:val="22"/>
          <w:szCs w:val="22"/>
        </w:rPr>
        <w:t xml:space="preserve"> </w:t>
      </w:r>
      <w:proofErr w:type="spellStart"/>
      <w:r w:rsidRPr="00214E07">
        <w:rPr>
          <w:rFonts w:ascii="Arial" w:hAnsi="Arial" w:cs="Arial"/>
          <w:b/>
          <w:bCs/>
          <w:sz w:val="22"/>
          <w:szCs w:val="22"/>
        </w:rPr>
        <w:t>Distance</w:t>
      </w:r>
      <w:proofErr w:type="spellEnd"/>
      <w:r w:rsidRPr="00214E07">
        <w:rPr>
          <w:rFonts w:ascii="Arial" w:hAnsi="Arial" w:cs="Arial"/>
          <w:b/>
          <w:bCs/>
          <w:sz w:val="22"/>
          <w:szCs w:val="22"/>
        </w:rPr>
        <w:t xml:space="preserve">. </w:t>
      </w:r>
      <w:r w:rsidRPr="00214E07">
        <w:rPr>
          <w:rFonts w:ascii="Arial" w:hAnsi="Arial" w:cs="Arial"/>
          <w:sz w:val="22"/>
          <w:szCs w:val="22"/>
        </w:rPr>
        <w:t xml:space="preserve">Se incluye como complemento por su enfoque más matemático, especialmente útil cuando las variables siguen una estructura correlacionada. En algunos clientes detectó casos que </w:t>
      </w:r>
      <w:proofErr w:type="spellStart"/>
      <w:r w:rsidRPr="00214E07">
        <w:rPr>
          <w:rFonts w:ascii="Arial" w:hAnsi="Arial" w:cs="Arial"/>
          <w:sz w:val="22"/>
          <w:szCs w:val="22"/>
        </w:rPr>
        <w:t>Isolation</w:t>
      </w:r>
      <w:proofErr w:type="spellEnd"/>
      <w:r w:rsidRPr="00214E07">
        <w:rPr>
          <w:rFonts w:ascii="Arial" w:hAnsi="Arial" w:cs="Arial"/>
          <w:sz w:val="22"/>
          <w:szCs w:val="22"/>
        </w:rPr>
        <w:t xml:space="preserve"> Forest no marcaba, lo cual lo hace útil para reforzar ciertos escenarios.</w:t>
      </w:r>
    </w:p>
    <w:p w14:paraId="4B1AF397" w14:textId="014EDB66" w:rsidR="000F58DC" w:rsidRPr="00214E07" w:rsidRDefault="000F58DC" w:rsidP="000F58DC">
      <w:pPr>
        <w:pStyle w:val="Prrafodelista"/>
        <w:numPr>
          <w:ilvl w:val="0"/>
          <w:numId w:val="14"/>
        </w:numPr>
        <w:jc w:val="both"/>
        <w:rPr>
          <w:rFonts w:ascii="Arial" w:hAnsi="Arial" w:cs="Arial"/>
          <w:sz w:val="22"/>
          <w:szCs w:val="22"/>
        </w:rPr>
      </w:pPr>
      <w:r w:rsidRPr="00214E07">
        <w:rPr>
          <w:rFonts w:ascii="Arial" w:hAnsi="Arial" w:cs="Arial"/>
          <w:b/>
          <w:bCs/>
          <w:sz w:val="22"/>
          <w:szCs w:val="22"/>
        </w:rPr>
        <w:t xml:space="preserve">Modelo de validación: </w:t>
      </w:r>
      <w:proofErr w:type="spellStart"/>
      <w:r w:rsidRPr="00214E07">
        <w:rPr>
          <w:rFonts w:ascii="Arial" w:hAnsi="Arial" w:cs="Arial"/>
          <w:b/>
          <w:bCs/>
          <w:sz w:val="22"/>
          <w:szCs w:val="22"/>
        </w:rPr>
        <w:t>Autoencoder</w:t>
      </w:r>
      <w:proofErr w:type="spellEnd"/>
      <w:r w:rsidRPr="00214E07">
        <w:rPr>
          <w:rFonts w:ascii="Arial" w:hAnsi="Arial" w:cs="Arial"/>
          <w:b/>
          <w:bCs/>
          <w:sz w:val="22"/>
          <w:szCs w:val="22"/>
        </w:rPr>
        <w:t xml:space="preserve"> por cliente</w:t>
      </w:r>
      <w:r w:rsidRPr="00214E07">
        <w:rPr>
          <w:rFonts w:ascii="Arial" w:hAnsi="Arial" w:cs="Arial"/>
          <w:b/>
          <w:bCs/>
          <w:sz w:val="22"/>
          <w:szCs w:val="22"/>
        </w:rPr>
        <w:t xml:space="preserve">. </w:t>
      </w:r>
      <w:r w:rsidRPr="00214E07">
        <w:rPr>
          <w:rFonts w:ascii="Arial" w:hAnsi="Arial" w:cs="Arial"/>
          <w:sz w:val="22"/>
          <w:szCs w:val="22"/>
        </w:rPr>
        <w:t>Este modelo reconstruye el patrón de consumo esperado por cliente y marca como anómalos los registros mal reconstruidos. Su principal aporte es que se adapta bien al comportamiento individual y tiene alta cobertura. Aunque su entrenamiento es más costoso, permite hacer validación puntual en clientes donde se requiere mayor precisión.</w:t>
      </w:r>
    </w:p>
    <w:p w14:paraId="76B7325B" w14:textId="07B8AA21" w:rsidR="000F58DC" w:rsidRPr="00214E07" w:rsidRDefault="000420B2" w:rsidP="000F58DC">
      <w:pPr>
        <w:pStyle w:val="Ttulo2"/>
        <w:rPr>
          <w:rFonts w:ascii="Arial" w:hAnsi="Arial" w:cs="Arial"/>
          <w:color w:val="auto"/>
          <w:sz w:val="22"/>
          <w:szCs w:val="22"/>
        </w:rPr>
      </w:pPr>
      <w:r w:rsidRPr="00214E07">
        <w:rPr>
          <w:rFonts w:ascii="Arial" w:hAnsi="Arial" w:cs="Arial"/>
          <w:color w:val="auto"/>
          <w:sz w:val="22"/>
          <w:szCs w:val="22"/>
        </w:rPr>
        <w:t>Predicción personalizada por cliente</w:t>
      </w:r>
    </w:p>
    <w:p w14:paraId="30875E1E" w14:textId="61108878" w:rsidR="000420B2" w:rsidRPr="00214E07" w:rsidRDefault="000420B2" w:rsidP="000420B2">
      <w:pPr>
        <w:pStyle w:val="Prrafodelista"/>
        <w:numPr>
          <w:ilvl w:val="0"/>
          <w:numId w:val="15"/>
        </w:numPr>
        <w:jc w:val="both"/>
        <w:rPr>
          <w:rFonts w:ascii="Arial" w:hAnsi="Arial" w:cs="Arial"/>
          <w:sz w:val="22"/>
          <w:szCs w:val="22"/>
        </w:rPr>
      </w:pPr>
      <w:r w:rsidRPr="00214E07">
        <w:rPr>
          <w:rFonts w:ascii="Arial" w:hAnsi="Arial" w:cs="Arial"/>
          <w:b/>
          <w:bCs/>
          <w:sz w:val="22"/>
          <w:szCs w:val="22"/>
        </w:rPr>
        <w:t xml:space="preserve">Modelo principal: </w:t>
      </w:r>
      <w:proofErr w:type="spellStart"/>
      <w:r w:rsidRPr="00214E07">
        <w:rPr>
          <w:rFonts w:ascii="Arial" w:hAnsi="Arial" w:cs="Arial"/>
          <w:b/>
          <w:bCs/>
          <w:sz w:val="22"/>
          <w:szCs w:val="22"/>
        </w:rPr>
        <w:t>Prophet</w:t>
      </w:r>
      <w:proofErr w:type="spellEnd"/>
      <w:r w:rsidRPr="00214E07">
        <w:rPr>
          <w:rFonts w:ascii="Arial" w:hAnsi="Arial" w:cs="Arial"/>
          <w:b/>
          <w:bCs/>
          <w:sz w:val="22"/>
          <w:szCs w:val="22"/>
        </w:rPr>
        <w:t xml:space="preserve"> Cliente</w:t>
      </w:r>
      <w:r w:rsidRPr="00214E07">
        <w:rPr>
          <w:rFonts w:ascii="Arial" w:hAnsi="Arial" w:cs="Arial"/>
          <w:b/>
          <w:bCs/>
          <w:sz w:val="22"/>
          <w:szCs w:val="22"/>
        </w:rPr>
        <w:t xml:space="preserve">.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fue el modelo más balanceado en cuanto a facilidad de entrenamiento, velocidad, interpretabilidad y desempeño. Se adapta bien a datos estacionales o con tendencia suave, y en pruebas mostró consistencia con los registros físicos. Además, es fácil de explicar al equipo técnico de operaciones.</w:t>
      </w:r>
    </w:p>
    <w:p w14:paraId="2BEDBB9B" w14:textId="45060789" w:rsidR="000420B2" w:rsidRPr="00214E07" w:rsidRDefault="000420B2" w:rsidP="000420B2">
      <w:pPr>
        <w:pStyle w:val="Prrafodelista"/>
        <w:numPr>
          <w:ilvl w:val="0"/>
          <w:numId w:val="15"/>
        </w:numPr>
        <w:jc w:val="both"/>
        <w:rPr>
          <w:rFonts w:ascii="Arial" w:hAnsi="Arial" w:cs="Arial"/>
          <w:sz w:val="22"/>
          <w:szCs w:val="22"/>
        </w:rPr>
      </w:pPr>
      <w:r w:rsidRPr="00214E07">
        <w:rPr>
          <w:rFonts w:ascii="Arial" w:hAnsi="Arial" w:cs="Arial"/>
          <w:b/>
          <w:bCs/>
          <w:sz w:val="22"/>
          <w:szCs w:val="22"/>
        </w:rPr>
        <w:lastRenderedPageBreak/>
        <w:t xml:space="preserve">Modelo complementario: </w:t>
      </w:r>
      <w:proofErr w:type="spellStart"/>
      <w:r w:rsidRPr="00214E07">
        <w:rPr>
          <w:rFonts w:ascii="Arial" w:hAnsi="Arial" w:cs="Arial"/>
          <w:b/>
          <w:bCs/>
          <w:sz w:val="22"/>
          <w:szCs w:val="22"/>
        </w:rPr>
        <w:t>NeuralProphet</w:t>
      </w:r>
      <w:proofErr w:type="spellEnd"/>
      <w:r w:rsidRPr="00214E07">
        <w:rPr>
          <w:rFonts w:ascii="Arial" w:hAnsi="Arial" w:cs="Arial"/>
          <w:b/>
          <w:bCs/>
          <w:sz w:val="22"/>
          <w:szCs w:val="22"/>
        </w:rPr>
        <w:t xml:space="preserve"> Cliente</w:t>
      </w:r>
      <w:r w:rsidRPr="00214E07">
        <w:rPr>
          <w:rFonts w:ascii="Arial" w:hAnsi="Arial" w:cs="Arial"/>
          <w:b/>
          <w:bCs/>
          <w:sz w:val="22"/>
          <w:szCs w:val="22"/>
        </w:rPr>
        <w:t xml:space="preserve">. </w:t>
      </w:r>
      <w:r w:rsidRPr="00214E07">
        <w:rPr>
          <w:rFonts w:ascii="Arial" w:hAnsi="Arial" w:cs="Arial"/>
          <w:sz w:val="22"/>
          <w:szCs w:val="22"/>
        </w:rPr>
        <w:t xml:space="preserve">Se incluye por su capacidad de capturar comportamientos más complejos que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a través de una red neuronal simple. Aunque puede ser más sensible al ruido, detectó algunos casos que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no marcaba y por eso se incluye como validación cruzada.</w:t>
      </w:r>
    </w:p>
    <w:p w14:paraId="57610009" w14:textId="5A40BBF0" w:rsidR="000420B2" w:rsidRPr="00214E07" w:rsidRDefault="000420B2" w:rsidP="000420B2">
      <w:pPr>
        <w:pStyle w:val="Prrafodelista"/>
        <w:numPr>
          <w:ilvl w:val="0"/>
          <w:numId w:val="15"/>
        </w:numPr>
        <w:jc w:val="both"/>
        <w:rPr>
          <w:rFonts w:ascii="Arial" w:hAnsi="Arial" w:cs="Arial"/>
          <w:sz w:val="22"/>
          <w:szCs w:val="22"/>
        </w:rPr>
      </w:pPr>
      <w:r w:rsidRPr="00214E07">
        <w:rPr>
          <w:rFonts w:ascii="Arial" w:hAnsi="Arial" w:cs="Arial"/>
          <w:b/>
          <w:bCs/>
          <w:sz w:val="22"/>
          <w:szCs w:val="22"/>
        </w:rPr>
        <w:t>Modelo de validación: LSTM Cliente</w:t>
      </w:r>
      <w:r w:rsidRPr="00214E07">
        <w:rPr>
          <w:rFonts w:ascii="Arial" w:hAnsi="Arial" w:cs="Arial"/>
          <w:b/>
          <w:bCs/>
          <w:sz w:val="22"/>
          <w:szCs w:val="22"/>
        </w:rPr>
        <w:t xml:space="preserve">. </w:t>
      </w:r>
      <w:r w:rsidRPr="00214E07">
        <w:rPr>
          <w:rFonts w:ascii="Arial" w:hAnsi="Arial" w:cs="Arial"/>
          <w:sz w:val="22"/>
          <w:szCs w:val="22"/>
        </w:rPr>
        <w:t xml:space="preserve">Este modelo de redes recurrentes fue el que mejor se adaptó a cambios abruptos y patrones no lineales, aunque requiere más datos para entrenarse bien. Se deja como validador de casos extremos o donde </w:t>
      </w:r>
      <w:proofErr w:type="spellStart"/>
      <w:r w:rsidRPr="00214E07">
        <w:rPr>
          <w:rFonts w:ascii="Arial" w:hAnsi="Arial" w:cs="Arial"/>
          <w:sz w:val="22"/>
          <w:szCs w:val="22"/>
        </w:rPr>
        <w:t>Prophet</w:t>
      </w:r>
      <w:proofErr w:type="spellEnd"/>
      <w:r w:rsidRPr="00214E07">
        <w:rPr>
          <w:rFonts w:ascii="Arial" w:hAnsi="Arial" w:cs="Arial"/>
          <w:sz w:val="22"/>
          <w:szCs w:val="22"/>
        </w:rPr>
        <w:t xml:space="preserve"> no detecta desviaciones claras.</w:t>
      </w:r>
    </w:p>
    <w:tbl>
      <w:tblPr>
        <w:tblStyle w:val="Tablaconcuadrcula1clara"/>
        <w:tblW w:w="0" w:type="auto"/>
        <w:tblLook w:val="04A0" w:firstRow="1" w:lastRow="0" w:firstColumn="1" w:lastColumn="0" w:noHBand="0" w:noVBand="1"/>
      </w:tblPr>
      <w:tblGrid>
        <w:gridCol w:w="547"/>
        <w:gridCol w:w="1831"/>
        <w:gridCol w:w="2146"/>
        <w:gridCol w:w="4304"/>
      </w:tblGrid>
      <w:tr w:rsidR="00337D4B" w:rsidRPr="00337D4B" w14:paraId="6E84B1B1" w14:textId="77777777" w:rsidTr="00337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hideMark/>
          </w:tcPr>
          <w:p w14:paraId="01B978EA"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Eje</w:t>
            </w:r>
          </w:p>
        </w:tc>
        <w:tc>
          <w:tcPr>
            <w:tcW w:w="0" w:type="auto"/>
            <w:shd w:val="clear" w:color="auto" w:fill="002060"/>
            <w:hideMark/>
          </w:tcPr>
          <w:p w14:paraId="43605657" w14:textId="77777777" w:rsidR="00337D4B" w:rsidRPr="00337D4B" w:rsidRDefault="00337D4B" w:rsidP="00337D4B">
            <w:pPr>
              <w:spacing w:after="160" w:line="278"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Rol</w:t>
            </w:r>
          </w:p>
        </w:tc>
        <w:tc>
          <w:tcPr>
            <w:tcW w:w="0" w:type="auto"/>
            <w:shd w:val="clear" w:color="auto" w:fill="002060"/>
            <w:hideMark/>
          </w:tcPr>
          <w:p w14:paraId="61DD1D53" w14:textId="77777777" w:rsidR="00337D4B" w:rsidRPr="00337D4B" w:rsidRDefault="00337D4B" w:rsidP="00337D4B">
            <w:pPr>
              <w:spacing w:after="160" w:line="278"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Modelo</w:t>
            </w:r>
          </w:p>
        </w:tc>
        <w:tc>
          <w:tcPr>
            <w:tcW w:w="0" w:type="auto"/>
            <w:shd w:val="clear" w:color="auto" w:fill="002060"/>
            <w:hideMark/>
          </w:tcPr>
          <w:p w14:paraId="7ABAE233" w14:textId="77777777" w:rsidR="00337D4B" w:rsidRPr="00337D4B" w:rsidRDefault="00337D4B" w:rsidP="00337D4B">
            <w:pPr>
              <w:spacing w:after="160" w:line="278"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Justificación principal</w:t>
            </w:r>
          </w:p>
        </w:tc>
      </w:tr>
      <w:tr w:rsidR="00337D4B" w:rsidRPr="00337D4B" w14:paraId="0B1DF3DF"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73A1B42E"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1</w:t>
            </w:r>
          </w:p>
        </w:tc>
        <w:tc>
          <w:tcPr>
            <w:tcW w:w="0" w:type="auto"/>
            <w:hideMark/>
          </w:tcPr>
          <w:p w14:paraId="1D8A43AC"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Principal</w:t>
            </w:r>
          </w:p>
        </w:tc>
        <w:tc>
          <w:tcPr>
            <w:tcW w:w="0" w:type="auto"/>
            <w:hideMark/>
          </w:tcPr>
          <w:p w14:paraId="5C52D3CE"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337D4B">
              <w:rPr>
                <w:rFonts w:ascii="Arial" w:hAnsi="Arial" w:cs="Arial"/>
                <w:sz w:val="22"/>
                <w:szCs w:val="22"/>
              </w:rPr>
              <w:t>Isolation</w:t>
            </w:r>
            <w:proofErr w:type="spellEnd"/>
            <w:r w:rsidRPr="00337D4B">
              <w:rPr>
                <w:rFonts w:ascii="Arial" w:hAnsi="Arial" w:cs="Arial"/>
                <w:sz w:val="22"/>
                <w:szCs w:val="22"/>
              </w:rPr>
              <w:t xml:space="preserve"> Forest</w:t>
            </w:r>
          </w:p>
        </w:tc>
        <w:tc>
          <w:tcPr>
            <w:tcW w:w="0" w:type="auto"/>
            <w:hideMark/>
          </w:tcPr>
          <w:p w14:paraId="70947A1F"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Alta precisión y cobertura, robusto y fácil de ejecutar</w:t>
            </w:r>
          </w:p>
        </w:tc>
      </w:tr>
      <w:tr w:rsidR="00337D4B" w:rsidRPr="00337D4B" w14:paraId="072E9DE8"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17216830"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1</w:t>
            </w:r>
          </w:p>
        </w:tc>
        <w:tc>
          <w:tcPr>
            <w:tcW w:w="0" w:type="auto"/>
            <w:hideMark/>
          </w:tcPr>
          <w:p w14:paraId="77A6B96C"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Complementario</w:t>
            </w:r>
          </w:p>
        </w:tc>
        <w:tc>
          <w:tcPr>
            <w:tcW w:w="0" w:type="auto"/>
            <w:hideMark/>
          </w:tcPr>
          <w:p w14:paraId="52246915"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337D4B">
              <w:rPr>
                <w:rFonts w:ascii="Arial" w:hAnsi="Arial" w:cs="Arial"/>
                <w:sz w:val="22"/>
                <w:szCs w:val="22"/>
              </w:rPr>
              <w:t>Mahalanobis</w:t>
            </w:r>
            <w:proofErr w:type="spellEnd"/>
            <w:r w:rsidRPr="00337D4B">
              <w:rPr>
                <w:rFonts w:ascii="Arial" w:hAnsi="Arial" w:cs="Arial"/>
                <w:sz w:val="22"/>
                <w:szCs w:val="22"/>
              </w:rPr>
              <w:t xml:space="preserve"> </w:t>
            </w:r>
            <w:proofErr w:type="spellStart"/>
            <w:r w:rsidRPr="00337D4B">
              <w:rPr>
                <w:rFonts w:ascii="Arial" w:hAnsi="Arial" w:cs="Arial"/>
                <w:sz w:val="22"/>
                <w:szCs w:val="22"/>
              </w:rPr>
              <w:t>Distance</w:t>
            </w:r>
            <w:proofErr w:type="spellEnd"/>
          </w:p>
        </w:tc>
        <w:tc>
          <w:tcPr>
            <w:tcW w:w="0" w:type="auto"/>
            <w:hideMark/>
          </w:tcPr>
          <w:p w14:paraId="59E0266A"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Aporta una lógica matemática diferente y útil en algunos casos</w:t>
            </w:r>
          </w:p>
        </w:tc>
      </w:tr>
      <w:tr w:rsidR="00337D4B" w:rsidRPr="00337D4B" w14:paraId="22CB9BFB"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226C8840"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1</w:t>
            </w:r>
          </w:p>
        </w:tc>
        <w:tc>
          <w:tcPr>
            <w:tcW w:w="0" w:type="auto"/>
            <w:hideMark/>
          </w:tcPr>
          <w:p w14:paraId="38B3D737"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Validación</w:t>
            </w:r>
          </w:p>
        </w:tc>
        <w:tc>
          <w:tcPr>
            <w:tcW w:w="0" w:type="auto"/>
            <w:hideMark/>
          </w:tcPr>
          <w:p w14:paraId="66543C42"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337D4B">
              <w:rPr>
                <w:rFonts w:ascii="Arial" w:hAnsi="Arial" w:cs="Arial"/>
                <w:sz w:val="22"/>
                <w:szCs w:val="22"/>
              </w:rPr>
              <w:t>Autoencoder</w:t>
            </w:r>
            <w:proofErr w:type="spellEnd"/>
            <w:r w:rsidRPr="00337D4B">
              <w:rPr>
                <w:rFonts w:ascii="Arial" w:hAnsi="Arial" w:cs="Arial"/>
                <w:sz w:val="22"/>
                <w:szCs w:val="22"/>
              </w:rPr>
              <w:t xml:space="preserve"> por cliente</w:t>
            </w:r>
          </w:p>
        </w:tc>
        <w:tc>
          <w:tcPr>
            <w:tcW w:w="0" w:type="auto"/>
            <w:hideMark/>
          </w:tcPr>
          <w:p w14:paraId="4898A3AA"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Personalizado, con alta cobertura y buena reconstrucción</w:t>
            </w:r>
          </w:p>
        </w:tc>
      </w:tr>
      <w:tr w:rsidR="00337D4B" w:rsidRPr="00337D4B" w14:paraId="2584ACD6"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782BC33F"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2</w:t>
            </w:r>
          </w:p>
        </w:tc>
        <w:tc>
          <w:tcPr>
            <w:tcW w:w="0" w:type="auto"/>
            <w:hideMark/>
          </w:tcPr>
          <w:p w14:paraId="41EE4AA3"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Principal</w:t>
            </w:r>
          </w:p>
        </w:tc>
        <w:tc>
          <w:tcPr>
            <w:tcW w:w="0" w:type="auto"/>
            <w:hideMark/>
          </w:tcPr>
          <w:p w14:paraId="6DB227B4"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337D4B">
              <w:rPr>
                <w:rFonts w:ascii="Arial" w:hAnsi="Arial" w:cs="Arial"/>
                <w:sz w:val="22"/>
                <w:szCs w:val="22"/>
              </w:rPr>
              <w:t>Prophet</w:t>
            </w:r>
            <w:proofErr w:type="spellEnd"/>
            <w:r w:rsidRPr="00337D4B">
              <w:rPr>
                <w:rFonts w:ascii="Arial" w:hAnsi="Arial" w:cs="Arial"/>
                <w:sz w:val="22"/>
                <w:szCs w:val="22"/>
              </w:rPr>
              <w:t xml:space="preserve"> Cliente</w:t>
            </w:r>
          </w:p>
        </w:tc>
        <w:tc>
          <w:tcPr>
            <w:tcW w:w="0" w:type="auto"/>
            <w:hideMark/>
          </w:tcPr>
          <w:p w14:paraId="66AA1215"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 xml:space="preserve">Balance entre rendimiento, </w:t>
            </w:r>
            <w:proofErr w:type="spellStart"/>
            <w:r w:rsidRPr="00337D4B">
              <w:rPr>
                <w:rFonts w:ascii="Arial" w:hAnsi="Arial" w:cs="Arial"/>
                <w:sz w:val="22"/>
                <w:szCs w:val="22"/>
              </w:rPr>
              <w:t>explicabilidad</w:t>
            </w:r>
            <w:proofErr w:type="spellEnd"/>
            <w:r w:rsidRPr="00337D4B">
              <w:rPr>
                <w:rFonts w:ascii="Arial" w:hAnsi="Arial" w:cs="Arial"/>
                <w:sz w:val="22"/>
                <w:szCs w:val="22"/>
              </w:rPr>
              <w:t xml:space="preserve"> y escalabilidad</w:t>
            </w:r>
          </w:p>
        </w:tc>
      </w:tr>
      <w:tr w:rsidR="00337D4B" w:rsidRPr="00337D4B" w14:paraId="40651ED4"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6DE75539"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2</w:t>
            </w:r>
          </w:p>
        </w:tc>
        <w:tc>
          <w:tcPr>
            <w:tcW w:w="0" w:type="auto"/>
            <w:hideMark/>
          </w:tcPr>
          <w:p w14:paraId="5EBD507C"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Complementario</w:t>
            </w:r>
          </w:p>
        </w:tc>
        <w:tc>
          <w:tcPr>
            <w:tcW w:w="0" w:type="auto"/>
            <w:hideMark/>
          </w:tcPr>
          <w:p w14:paraId="1FC58ABA"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337D4B">
              <w:rPr>
                <w:rFonts w:ascii="Arial" w:hAnsi="Arial" w:cs="Arial"/>
                <w:sz w:val="22"/>
                <w:szCs w:val="22"/>
              </w:rPr>
              <w:t>NeuralProphet</w:t>
            </w:r>
            <w:proofErr w:type="spellEnd"/>
            <w:r w:rsidRPr="00337D4B">
              <w:rPr>
                <w:rFonts w:ascii="Arial" w:hAnsi="Arial" w:cs="Arial"/>
                <w:sz w:val="22"/>
                <w:szCs w:val="22"/>
              </w:rPr>
              <w:t xml:space="preserve"> Cliente</w:t>
            </w:r>
          </w:p>
        </w:tc>
        <w:tc>
          <w:tcPr>
            <w:tcW w:w="0" w:type="auto"/>
            <w:hideMark/>
          </w:tcPr>
          <w:p w14:paraId="7867C7B3"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 xml:space="preserve">Captura patrones más complejos que </w:t>
            </w:r>
            <w:proofErr w:type="spellStart"/>
            <w:r w:rsidRPr="00337D4B">
              <w:rPr>
                <w:rFonts w:ascii="Arial" w:hAnsi="Arial" w:cs="Arial"/>
                <w:sz w:val="22"/>
                <w:szCs w:val="22"/>
              </w:rPr>
              <w:t>Prophet</w:t>
            </w:r>
            <w:proofErr w:type="spellEnd"/>
          </w:p>
        </w:tc>
      </w:tr>
      <w:tr w:rsidR="00337D4B" w:rsidRPr="00337D4B" w14:paraId="118BAC8C" w14:textId="77777777" w:rsidTr="00337D4B">
        <w:tc>
          <w:tcPr>
            <w:cnfStyle w:val="001000000000" w:firstRow="0" w:lastRow="0" w:firstColumn="1" w:lastColumn="0" w:oddVBand="0" w:evenVBand="0" w:oddHBand="0" w:evenHBand="0" w:firstRowFirstColumn="0" w:firstRowLastColumn="0" w:lastRowFirstColumn="0" w:lastRowLastColumn="0"/>
            <w:tcW w:w="0" w:type="auto"/>
            <w:hideMark/>
          </w:tcPr>
          <w:p w14:paraId="025C8E26" w14:textId="77777777" w:rsidR="00337D4B" w:rsidRPr="00337D4B" w:rsidRDefault="00337D4B" w:rsidP="00337D4B">
            <w:pPr>
              <w:spacing w:after="160" w:line="278" w:lineRule="auto"/>
              <w:rPr>
                <w:rFonts w:ascii="Arial" w:hAnsi="Arial" w:cs="Arial"/>
                <w:sz w:val="22"/>
                <w:szCs w:val="22"/>
              </w:rPr>
            </w:pPr>
            <w:r w:rsidRPr="00337D4B">
              <w:rPr>
                <w:rFonts w:ascii="Arial" w:hAnsi="Arial" w:cs="Arial"/>
                <w:sz w:val="22"/>
                <w:szCs w:val="22"/>
              </w:rPr>
              <w:t>2</w:t>
            </w:r>
          </w:p>
        </w:tc>
        <w:tc>
          <w:tcPr>
            <w:tcW w:w="0" w:type="auto"/>
            <w:hideMark/>
          </w:tcPr>
          <w:p w14:paraId="33C60732"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Validación</w:t>
            </w:r>
          </w:p>
        </w:tc>
        <w:tc>
          <w:tcPr>
            <w:tcW w:w="0" w:type="auto"/>
            <w:hideMark/>
          </w:tcPr>
          <w:p w14:paraId="4F0ED644"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LSTM Cliente</w:t>
            </w:r>
          </w:p>
        </w:tc>
        <w:tc>
          <w:tcPr>
            <w:tcW w:w="0" w:type="auto"/>
            <w:hideMark/>
          </w:tcPr>
          <w:p w14:paraId="073EDC07" w14:textId="77777777" w:rsidR="00337D4B" w:rsidRPr="00337D4B" w:rsidRDefault="00337D4B" w:rsidP="00337D4B">
            <w:pPr>
              <w:spacing w:after="160"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37D4B">
              <w:rPr>
                <w:rFonts w:ascii="Arial" w:hAnsi="Arial" w:cs="Arial"/>
                <w:sz w:val="22"/>
                <w:szCs w:val="22"/>
              </w:rPr>
              <w:t>Detecta anomalías sutiles y abruptas en clientes volátiles</w:t>
            </w:r>
          </w:p>
        </w:tc>
      </w:tr>
    </w:tbl>
    <w:p w14:paraId="4D22D3C5" w14:textId="77777777" w:rsidR="000420B2" w:rsidRPr="00214E07" w:rsidRDefault="000420B2" w:rsidP="000420B2">
      <w:pPr>
        <w:rPr>
          <w:rFonts w:ascii="Arial" w:hAnsi="Arial" w:cs="Arial"/>
          <w:sz w:val="22"/>
          <w:szCs w:val="22"/>
        </w:rPr>
      </w:pPr>
    </w:p>
    <w:p w14:paraId="603314DD" w14:textId="7A032FB7" w:rsidR="00D620B5" w:rsidRPr="00214E07" w:rsidRDefault="008B2C3D" w:rsidP="00D620B5">
      <w:pPr>
        <w:jc w:val="both"/>
        <w:rPr>
          <w:rFonts w:ascii="Arial" w:hAnsi="Arial" w:cs="Arial"/>
          <w:sz w:val="22"/>
          <w:szCs w:val="22"/>
        </w:rPr>
      </w:pPr>
      <w:r w:rsidRPr="00214E07">
        <w:rPr>
          <w:rFonts w:ascii="Arial" w:hAnsi="Arial" w:cs="Arial"/>
          <w:sz w:val="22"/>
          <w:szCs w:val="22"/>
        </w:rPr>
        <w:t>Esta combinación de modelos permite construir un sistema que no depende de una sola técnica, sino que se refuerza desde diferentes enfoques. En la práctica, se espera que las decisiones se tomen cuando varios modelos coinciden o se complementan, con posibilidad de ajustar sensibilidad según el tipo de cliente o el riesgo operativo.</w:t>
      </w:r>
    </w:p>
    <w:p w14:paraId="354B066F" w14:textId="77777777" w:rsidR="00E16A68" w:rsidRPr="00214E07" w:rsidRDefault="00E16A68" w:rsidP="00E16A68">
      <w:pPr>
        <w:rPr>
          <w:rFonts w:ascii="Arial" w:hAnsi="Arial" w:cs="Arial"/>
          <w:sz w:val="22"/>
          <w:szCs w:val="22"/>
        </w:rPr>
      </w:pPr>
      <w:r w:rsidRPr="00214E07">
        <w:rPr>
          <w:rFonts w:ascii="Arial" w:hAnsi="Arial" w:cs="Arial"/>
          <w:sz w:val="22"/>
          <w:szCs w:val="22"/>
        </w:rPr>
        <w:t>Después de definir la combinación de modelos para producción, se decidió realizar una fase adicional de ajustes finos sobre algunos de ellos con el objetivo de mejorar ligeramente el desempeño y validar si era posible extraer más valor sin comprometer la estabilidad ni la interpretabilidad del sistema. Esta etapa se planteó como un esfuerzo de refinamiento, no como rediseño completo, y se enfocó en los modelos que ya habían mostrado buen desempeño general.</w:t>
      </w:r>
    </w:p>
    <w:p w14:paraId="34B22D6B" w14:textId="77777777" w:rsidR="00E16A68" w:rsidRPr="00214E07" w:rsidRDefault="00E16A68" w:rsidP="00E16A68">
      <w:pPr>
        <w:rPr>
          <w:rFonts w:ascii="Arial" w:hAnsi="Arial" w:cs="Arial"/>
          <w:sz w:val="22"/>
          <w:szCs w:val="22"/>
        </w:rPr>
      </w:pPr>
      <w:r w:rsidRPr="00214E07">
        <w:rPr>
          <w:rFonts w:ascii="Arial" w:hAnsi="Arial" w:cs="Arial"/>
          <w:sz w:val="22"/>
          <w:szCs w:val="22"/>
        </w:rPr>
        <w:t>Se realizó una búsqueda de parámetros para afinar el comportamiento del modelo. Se probaron diferentes combinaciones de:</w:t>
      </w:r>
    </w:p>
    <w:p w14:paraId="3A95DAB5" w14:textId="77777777" w:rsidR="00E16A68" w:rsidRPr="00214E07" w:rsidRDefault="00E16A68" w:rsidP="00E16A68">
      <w:pPr>
        <w:pStyle w:val="Prrafodelista"/>
        <w:numPr>
          <w:ilvl w:val="0"/>
          <w:numId w:val="16"/>
        </w:numPr>
        <w:rPr>
          <w:rFonts w:ascii="Arial" w:hAnsi="Arial" w:cs="Arial"/>
          <w:sz w:val="22"/>
          <w:szCs w:val="22"/>
        </w:rPr>
      </w:pPr>
      <w:proofErr w:type="spellStart"/>
      <w:r w:rsidRPr="00214E07">
        <w:rPr>
          <w:rFonts w:ascii="Arial" w:hAnsi="Arial" w:cs="Arial"/>
          <w:sz w:val="22"/>
          <w:szCs w:val="22"/>
        </w:rPr>
        <w:t>n_estimators</w:t>
      </w:r>
      <w:proofErr w:type="spellEnd"/>
      <w:r w:rsidRPr="00214E07">
        <w:rPr>
          <w:rFonts w:ascii="Arial" w:hAnsi="Arial" w:cs="Arial"/>
          <w:sz w:val="22"/>
          <w:szCs w:val="22"/>
        </w:rPr>
        <w:t xml:space="preserve"> (cantidad de árboles)</w:t>
      </w:r>
    </w:p>
    <w:p w14:paraId="2C8756EE" w14:textId="77777777" w:rsidR="00E16A68" w:rsidRPr="00214E07" w:rsidRDefault="00E16A68" w:rsidP="00E16A68">
      <w:pPr>
        <w:pStyle w:val="Prrafodelista"/>
        <w:numPr>
          <w:ilvl w:val="0"/>
          <w:numId w:val="16"/>
        </w:numPr>
        <w:rPr>
          <w:rFonts w:ascii="Arial" w:hAnsi="Arial" w:cs="Arial"/>
          <w:sz w:val="22"/>
          <w:szCs w:val="22"/>
        </w:rPr>
      </w:pPr>
      <w:proofErr w:type="spellStart"/>
      <w:r w:rsidRPr="00214E07">
        <w:rPr>
          <w:rFonts w:ascii="Arial" w:hAnsi="Arial" w:cs="Arial"/>
          <w:sz w:val="22"/>
          <w:szCs w:val="22"/>
        </w:rPr>
        <w:t>max_samples</w:t>
      </w:r>
      <w:proofErr w:type="spellEnd"/>
      <w:r w:rsidRPr="00214E07">
        <w:rPr>
          <w:rFonts w:ascii="Arial" w:hAnsi="Arial" w:cs="Arial"/>
          <w:sz w:val="22"/>
          <w:szCs w:val="22"/>
        </w:rPr>
        <w:t xml:space="preserve"> (fracción de datos usados por cada árbol)</w:t>
      </w:r>
    </w:p>
    <w:p w14:paraId="38BDA4E8" w14:textId="77777777" w:rsidR="00E16A68" w:rsidRPr="00214E07" w:rsidRDefault="00E16A68" w:rsidP="00E16A68">
      <w:pPr>
        <w:pStyle w:val="Prrafodelista"/>
        <w:numPr>
          <w:ilvl w:val="0"/>
          <w:numId w:val="16"/>
        </w:numPr>
        <w:rPr>
          <w:rFonts w:ascii="Arial" w:hAnsi="Arial" w:cs="Arial"/>
          <w:sz w:val="22"/>
          <w:szCs w:val="22"/>
        </w:rPr>
      </w:pPr>
      <w:proofErr w:type="spellStart"/>
      <w:r w:rsidRPr="00214E07">
        <w:rPr>
          <w:rFonts w:ascii="Arial" w:hAnsi="Arial" w:cs="Arial"/>
          <w:sz w:val="22"/>
          <w:szCs w:val="22"/>
        </w:rPr>
        <w:t>contamination</w:t>
      </w:r>
      <w:proofErr w:type="spellEnd"/>
      <w:r w:rsidRPr="00214E07">
        <w:rPr>
          <w:rFonts w:ascii="Arial" w:hAnsi="Arial" w:cs="Arial"/>
          <w:sz w:val="22"/>
          <w:szCs w:val="22"/>
        </w:rPr>
        <w:t xml:space="preserve"> (proporción estimada de anomalías)</w:t>
      </w:r>
    </w:p>
    <w:p w14:paraId="5E6C253B" w14:textId="77777777" w:rsidR="00E16A68" w:rsidRPr="00214E07" w:rsidRDefault="00E16A68" w:rsidP="00E16A68">
      <w:pPr>
        <w:rPr>
          <w:rFonts w:ascii="Arial" w:hAnsi="Arial" w:cs="Arial"/>
          <w:sz w:val="22"/>
          <w:szCs w:val="22"/>
        </w:rPr>
      </w:pPr>
    </w:p>
    <w:p w14:paraId="525A0CE2" w14:textId="75DD372D" w:rsidR="00B76986" w:rsidRPr="00214E07" w:rsidRDefault="00E16A68" w:rsidP="00E16A68">
      <w:pPr>
        <w:rPr>
          <w:rFonts w:ascii="Arial" w:hAnsi="Arial" w:cs="Arial"/>
          <w:sz w:val="22"/>
          <w:szCs w:val="22"/>
        </w:rPr>
      </w:pPr>
      <w:r w:rsidRPr="00214E07">
        <w:rPr>
          <w:rFonts w:ascii="Arial" w:hAnsi="Arial" w:cs="Arial"/>
          <w:sz w:val="22"/>
          <w:szCs w:val="22"/>
        </w:rPr>
        <w:t>Este proceso generó mejoras pequeñas pero útiles en la sensibilidad del modelo, especialmente en clientes con anomalías más sutiles.</w:t>
      </w:r>
    </w:p>
    <w:p w14:paraId="6324736A" w14:textId="77777777" w:rsidR="00DD552A" w:rsidRPr="00214E07" w:rsidRDefault="00DD552A" w:rsidP="00DD552A">
      <w:pPr>
        <w:pStyle w:val="NormalWeb"/>
        <w:jc w:val="center"/>
        <w:rPr>
          <w:rFonts w:ascii="Arial" w:hAnsi="Arial" w:cs="Arial"/>
          <w:sz w:val="22"/>
          <w:szCs w:val="22"/>
        </w:rPr>
      </w:pPr>
      <w:r w:rsidRPr="00214E07">
        <w:rPr>
          <w:rFonts w:ascii="Arial" w:hAnsi="Arial" w:cs="Arial"/>
          <w:noProof/>
          <w:sz w:val="22"/>
          <w:szCs w:val="22"/>
        </w:rPr>
        <w:drawing>
          <wp:inline distT="0" distB="0" distL="0" distR="0" wp14:anchorId="086CA5BE" wp14:editId="2568964F">
            <wp:extent cx="3162300" cy="1998861"/>
            <wp:effectExtent l="0" t="0" r="0" b="1905"/>
            <wp:docPr id="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Gráfico, Gráfico de barras&#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0260" cy="2003892"/>
                    </a:xfrm>
                    <a:prstGeom prst="rect">
                      <a:avLst/>
                    </a:prstGeom>
                    <a:noFill/>
                    <a:ln>
                      <a:noFill/>
                    </a:ln>
                  </pic:spPr>
                </pic:pic>
              </a:graphicData>
            </a:graphic>
          </wp:inline>
        </w:drawing>
      </w:r>
    </w:p>
    <w:p w14:paraId="5DD6D4CE" w14:textId="77777777" w:rsidR="00026AFA" w:rsidRPr="00214E07" w:rsidRDefault="00026AFA" w:rsidP="00026AFA">
      <w:pPr>
        <w:pStyle w:val="NormalWeb"/>
        <w:jc w:val="both"/>
        <w:rPr>
          <w:rFonts w:ascii="Arial" w:eastAsiaTheme="minorHAnsi" w:hAnsi="Arial" w:cs="Arial"/>
          <w:kern w:val="2"/>
          <w:sz w:val="22"/>
          <w:szCs w:val="22"/>
          <w:lang w:eastAsia="en-US"/>
          <w14:ligatures w14:val="standardContextual"/>
        </w:rPr>
      </w:pPr>
      <w:r w:rsidRPr="00026AFA">
        <w:rPr>
          <w:rFonts w:ascii="Arial" w:eastAsiaTheme="minorHAnsi" w:hAnsi="Arial" w:cs="Arial"/>
          <w:kern w:val="2"/>
          <w:sz w:val="22"/>
          <w:szCs w:val="22"/>
          <w:lang w:eastAsia="en-US"/>
          <w14:ligatures w14:val="standardContextual"/>
        </w:rPr>
        <w:t xml:space="preserve">También se exploraron configuraciones personalizadas en </w:t>
      </w:r>
      <w:proofErr w:type="spellStart"/>
      <w:r w:rsidRPr="00026AFA">
        <w:rPr>
          <w:rFonts w:ascii="Arial" w:eastAsiaTheme="minorHAnsi" w:hAnsi="Arial" w:cs="Arial"/>
          <w:kern w:val="2"/>
          <w:sz w:val="22"/>
          <w:szCs w:val="22"/>
          <w:lang w:eastAsia="en-US"/>
          <w14:ligatures w14:val="standardContextual"/>
        </w:rPr>
        <w:t>Prophet</w:t>
      </w:r>
      <w:proofErr w:type="spellEnd"/>
      <w:r w:rsidRPr="00026AFA">
        <w:rPr>
          <w:rFonts w:ascii="Arial" w:eastAsiaTheme="minorHAnsi" w:hAnsi="Arial" w:cs="Arial"/>
          <w:kern w:val="2"/>
          <w:sz w:val="22"/>
          <w:szCs w:val="22"/>
          <w:lang w:eastAsia="en-US"/>
          <w14:ligatures w14:val="standardContextual"/>
        </w:rPr>
        <w:t>, ajustando valores como:</w:t>
      </w:r>
    </w:p>
    <w:p w14:paraId="7BFA1686" w14:textId="51E47010" w:rsidR="00026AFA" w:rsidRPr="00026AFA" w:rsidRDefault="00026AFA" w:rsidP="00026AFA">
      <w:pPr>
        <w:pStyle w:val="NormalWeb"/>
        <w:numPr>
          <w:ilvl w:val="0"/>
          <w:numId w:val="18"/>
        </w:numPr>
        <w:spacing w:before="0" w:beforeAutospacing="0" w:after="0" w:afterAutospacing="0"/>
        <w:jc w:val="both"/>
        <w:rPr>
          <w:rFonts w:ascii="Arial" w:eastAsiaTheme="minorHAnsi" w:hAnsi="Arial" w:cs="Arial"/>
          <w:kern w:val="2"/>
          <w:sz w:val="22"/>
          <w:szCs w:val="22"/>
          <w:lang w:eastAsia="en-US"/>
          <w14:ligatures w14:val="standardContextual"/>
        </w:rPr>
      </w:pPr>
      <w:proofErr w:type="spellStart"/>
      <w:r w:rsidRPr="00214E07">
        <w:rPr>
          <w:rFonts w:ascii="Arial" w:eastAsiaTheme="minorHAnsi" w:hAnsi="Arial" w:cs="Arial"/>
          <w:kern w:val="2"/>
          <w:sz w:val="22"/>
          <w:szCs w:val="22"/>
          <w:lang w:eastAsia="en-US"/>
          <w14:ligatures w14:val="standardContextual"/>
        </w:rPr>
        <w:t>C</w:t>
      </w:r>
      <w:r w:rsidRPr="00026AFA">
        <w:rPr>
          <w:rFonts w:ascii="Arial" w:eastAsiaTheme="minorHAnsi" w:hAnsi="Arial" w:cs="Arial"/>
          <w:kern w:val="2"/>
          <w:sz w:val="22"/>
          <w:szCs w:val="22"/>
          <w:lang w:eastAsia="en-US"/>
          <w14:ligatures w14:val="standardContextual"/>
        </w:rPr>
        <w:t>hangepoint_prior_scale</w:t>
      </w:r>
      <w:proofErr w:type="spellEnd"/>
      <w:r w:rsidRPr="00026AFA">
        <w:rPr>
          <w:rFonts w:ascii="Arial" w:eastAsiaTheme="minorHAnsi" w:hAnsi="Arial" w:cs="Arial"/>
          <w:kern w:val="2"/>
          <w:sz w:val="22"/>
          <w:szCs w:val="22"/>
          <w:lang w:eastAsia="en-US"/>
          <w14:ligatures w14:val="standardContextual"/>
        </w:rPr>
        <w:t xml:space="preserve"> para controlar la sensibilidad a cambios de tendencia</w:t>
      </w:r>
    </w:p>
    <w:p w14:paraId="443F173A" w14:textId="77777777" w:rsidR="00026AFA" w:rsidRPr="00026AFA" w:rsidRDefault="00026AFA" w:rsidP="00026AFA">
      <w:pPr>
        <w:pStyle w:val="NormalWeb"/>
        <w:numPr>
          <w:ilvl w:val="0"/>
          <w:numId w:val="17"/>
        </w:numPr>
        <w:spacing w:before="0" w:beforeAutospacing="0" w:after="0" w:afterAutospacing="0"/>
        <w:jc w:val="both"/>
        <w:rPr>
          <w:rFonts w:ascii="Arial" w:eastAsiaTheme="minorHAnsi" w:hAnsi="Arial" w:cs="Arial"/>
          <w:kern w:val="2"/>
          <w:sz w:val="22"/>
          <w:szCs w:val="22"/>
          <w:lang w:eastAsia="en-US"/>
          <w14:ligatures w14:val="standardContextual"/>
        </w:rPr>
      </w:pPr>
      <w:r w:rsidRPr="00026AFA">
        <w:rPr>
          <w:rFonts w:ascii="Arial" w:eastAsiaTheme="minorHAnsi" w:hAnsi="Arial" w:cs="Arial"/>
          <w:kern w:val="2"/>
          <w:sz w:val="22"/>
          <w:szCs w:val="22"/>
          <w:lang w:eastAsia="en-US"/>
          <w14:ligatures w14:val="standardContextual"/>
        </w:rPr>
        <w:t>Umbrales por cliente en el error absoluto de la predicción</w:t>
      </w:r>
    </w:p>
    <w:p w14:paraId="436AF259" w14:textId="77777777" w:rsidR="00026AFA" w:rsidRPr="00026AFA" w:rsidRDefault="00026AFA" w:rsidP="00026AFA">
      <w:pPr>
        <w:pStyle w:val="NormalWeb"/>
        <w:jc w:val="both"/>
        <w:rPr>
          <w:rFonts w:ascii="Arial" w:eastAsiaTheme="minorHAnsi" w:hAnsi="Arial" w:cs="Arial"/>
          <w:kern w:val="2"/>
          <w:sz w:val="22"/>
          <w:szCs w:val="22"/>
          <w:lang w:eastAsia="en-US"/>
          <w14:ligatures w14:val="standardContextual"/>
        </w:rPr>
      </w:pPr>
      <w:r w:rsidRPr="00026AFA">
        <w:rPr>
          <w:rFonts w:ascii="Arial" w:eastAsiaTheme="minorHAnsi" w:hAnsi="Arial" w:cs="Arial"/>
          <w:kern w:val="2"/>
          <w:sz w:val="22"/>
          <w:szCs w:val="22"/>
          <w:lang w:eastAsia="en-US"/>
          <w14:ligatures w14:val="standardContextual"/>
        </w:rPr>
        <w:t>Se observó que algunos clientes mejoraban significativamente su detección con estos ajustes, pero en otros no se lograban ganancias relevantes, y el tiempo adicional de ajuste cliente a cliente podía ser elevado en escenarios productivos.</w:t>
      </w:r>
    </w:p>
    <w:p w14:paraId="178445D7" w14:textId="3A44940D" w:rsidR="001D09E2" w:rsidRPr="00214E07" w:rsidRDefault="001D09E2" w:rsidP="001D09E2">
      <w:pPr>
        <w:pStyle w:val="NormalWeb"/>
        <w:jc w:val="center"/>
        <w:rPr>
          <w:rFonts w:ascii="Arial" w:hAnsi="Arial" w:cs="Arial"/>
          <w:sz w:val="22"/>
          <w:szCs w:val="22"/>
        </w:rPr>
      </w:pPr>
      <w:r w:rsidRPr="00214E07">
        <w:rPr>
          <w:rFonts w:ascii="Arial" w:hAnsi="Arial" w:cs="Arial"/>
          <w:sz w:val="22"/>
          <w:szCs w:val="22"/>
        </w:rPr>
        <w:drawing>
          <wp:inline distT="0" distB="0" distL="0" distR="0" wp14:anchorId="6D6003F2" wp14:editId="32AC653F">
            <wp:extent cx="3086100" cy="1973246"/>
            <wp:effectExtent l="0" t="0" r="0" b="8255"/>
            <wp:docPr id="173469634" name="Imagen 7"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9634" name="Imagen 7" descr="Gráfico, Gráfico de barras&#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9562" cy="1981853"/>
                    </a:xfrm>
                    <a:prstGeom prst="rect">
                      <a:avLst/>
                    </a:prstGeom>
                    <a:noFill/>
                    <a:ln>
                      <a:noFill/>
                    </a:ln>
                  </pic:spPr>
                </pic:pic>
              </a:graphicData>
            </a:graphic>
          </wp:inline>
        </w:drawing>
      </w:r>
    </w:p>
    <w:tbl>
      <w:tblPr>
        <w:tblStyle w:val="Tablaconcuadrcula1clara"/>
        <w:tblW w:w="0" w:type="auto"/>
        <w:tblLook w:val="04A0" w:firstRow="1" w:lastRow="0" w:firstColumn="1" w:lastColumn="0" w:noHBand="0" w:noVBand="1"/>
      </w:tblPr>
      <w:tblGrid>
        <w:gridCol w:w="1490"/>
        <w:gridCol w:w="1576"/>
        <w:gridCol w:w="1254"/>
        <w:gridCol w:w="1872"/>
        <w:gridCol w:w="2636"/>
      </w:tblGrid>
      <w:tr w:rsidR="00C76E34" w:rsidRPr="00C76E34" w14:paraId="756BE08C" w14:textId="77777777" w:rsidTr="00C76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hideMark/>
          </w:tcPr>
          <w:p w14:paraId="76570CBF" w14:textId="77777777" w:rsidR="00C76E34" w:rsidRPr="00C76E34" w:rsidRDefault="00C76E34" w:rsidP="00C76E34">
            <w:pPr>
              <w:jc w:val="center"/>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Modelo</w:t>
            </w:r>
          </w:p>
        </w:tc>
        <w:tc>
          <w:tcPr>
            <w:tcW w:w="0" w:type="auto"/>
            <w:shd w:val="clear" w:color="auto" w:fill="002060"/>
            <w:hideMark/>
          </w:tcPr>
          <w:p w14:paraId="0490E856" w14:textId="77777777" w:rsidR="00C76E34" w:rsidRPr="00C76E34" w:rsidRDefault="00C76E34" w:rsidP="00C76E3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Tipo</w:t>
            </w:r>
          </w:p>
        </w:tc>
        <w:tc>
          <w:tcPr>
            <w:tcW w:w="0" w:type="auto"/>
            <w:shd w:val="clear" w:color="auto" w:fill="002060"/>
            <w:hideMark/>
          </w:tcPr>
          <w:p w14:paraId="462DE2EA" w14:textId="77777777" w:rsidR="00C76E34" w:rsidRPr="00C76E34" w:rsidRDefault="00C76E34" w:rsidP="00C76E3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F1-score base</w:t>
            </w:r>
          </w:p>
        </w:tc>
        <w:tc>
          <w:tcPr>
            <w:tcW w:w="0" w:type="auto"/>
            <w:shd w:val="clear" w:color="auto" w:fill="002060"/>
            <w:hideMark/>
          </w:tcPr>
          <w:p w14:paraId="69670345" w14:textId="77777777" w:rsidR="00C76E34" w:rsidRPr="00C76E34" w:rsidRDefault="00C76E34" w:rsidP="00C76E3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F1-score optimizado</w:t>
            </w:r>
          </w:p>
        </w:tc>
        <w:tc>
          <w:tcPr>
            <w:tcW w:w="0" w:type="auto"/>
            <w:shd w:val="clear" w:color="auto" w:fill="002060"/>
            <w:hideMark/>
          </w:tcPr>
          <w:p w14:paraId="2FF56D39" w14:textId="77777777" w:rsidR="00C76E34" w:rsidRPr="00C76E34" w:rsidRDefault="00C76E34" w:rsidP="00C76E3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Observación</w:t>
            </w:r>
          </w:p>
        </w:tc>
      </w:tr>
      <w:tr w:rsidR="00C76E34" w:rsidRPr="00C76E34" w14:paraId="7DEBBA70" w14:textId="77777777" w:rsidTr="00C76E34">
        <w:tc>
          <w:tcPr>
            <w:cnfStyle w:val="001000000000" w:firstRow="0" w:lastRow="0" w:firstColumn="1" w:lastColumn="0" w:oddVBand="0" w:evenVBand="0" w:oddHBand="0" w:evenHBand="0" w:firstRowFirstColumn="0" w:firstRowLastColumn="0" w:lastRowFirstColumn="0" w:lastRowLastColumn="0"/>
            <w:tcW w:w="0" w:type="auto"/>
            <w:hideMark/>
          </w:tcPr>
          <w:p w14:paraId="46924795" w14:textId="77777777" w:rsidR="00C76E34" w:rsidRPr="00C76E34" w:rsidRDefault="00C76E34" w:rsidP="00C76E34">
            <w:pPr>
              <w:rPr>
                <w:rFonts w:ascii="Arial" w:eastAsia="Times New Roman" w:hAnsi="Arial" w:cs="Arial"/>
                <w:kern w:val="0"/>
                <w:sz w:val="22"/>
                <w:szCs w:val="22"/>
                <w:lang w:eastAsia="es-CO"/>
                <w14:ligatures w14:val="none"/>
              </w:rPr>
            </w:pPr>
            <w:proofErr w:type="spellStart"/>
            <w:r w:rsidRPr="00C76E34">
              <w:rPr>
                <w:rFonts w:ascii="Arial" w:eastAsia="Times New Roman" w:hAnsi="Arial" w:cs="Arial"/>
                <w:kern w:val="0"/>
                <w:sz w:val="22"/>
                <w:szCs w:val="22"/>
                <w:lang w:eastAsia="es-CO"/>
                <w14:ligatures w14:val="none"/>
              </w:rPr>
              <w:t>Isolation</w:t>
            </w:r>
            <w:proofErr w:type="spellEnd"/>
            <w:r w:rsidRPr="00C76E34">
              <w:rPr>
                <w:rFonts w:ascii="Arial" w:eastAsia="Times New Roman" w:hAnsi="Arial" w:cs="Arial"/>
                <w:kern w:val="0"/>
                <w:sz w:val="22"/>
                <w:szCs w:val="22"/>
                <w:lang w:eastAsia="es-CO"/>
                <w14:ligatures w14:val="none"/>
              </w:rPr>
              <w:t xml:space="preserve"> Forest</w:t>
            </w:r>
          </w:p>
        </w:tc>
        <w:tc>
          <w:tcPr>
            <w:tcW w:w="0" w:type="auto"/>
            <w:hideMark/>
          </w:tcPr>
          <w:p w14:paraId="74D0E82E"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No supervisado</w:t>
            </w:r>
          </w:p>
        </w:tc>
        <w:tc>
          <w:tcPr>
            <w:tcW w:w="0" w:type="auto"/>
            <w:hideMark/>
          </w:tcPr>
          <w:p w14:paraId="0D6830BD"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0.91</w:t>
            </w:r>
          </w:p>
        </w:tc>
        <w:tc>
          <w:tcPr>
            <w:tcW w:w="0" w:type="auto"/>
            <w:hideMark/>
          </w:tcPr>
          <w:p w14:paraId="7122783B"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0.93</w:t>
            </w:r>
          </w:p>
        </w:tc>
        <w:tc>
          <w:tcPr>
            <w:tcW w:w="0" w:type="auto"/>
            <w:hideMark/>
          </w:tcPr>
          <w:p w14:paraId="526B6AC4"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Mejora leve pero generalizada</w:t>
            </w:r>
          </w:p>
        </w:tc>
      </w:tr>
      <w:tr w:rsidR="00C76E34" w:rsidRPr="00C76E34" w14:paraId="2523E9D3" w14:textId="77777777" w:rsidTr="00C76E34">
        <w:tc>
          <w:tcPr>
            <w:cnfStyle w:val="001000000000" w:firstRow="0" w:lastRow="0" w:firstColumn="1" w:lastColumn="0" w:oddVBand="0" w:evenVBand="0" w:oddHBand="0" w:evenHBand="0" w:firstRowFirstColumn="0" w:firstRowLastColumn="0" w:lastRowFirstColumn="0" w:lastRowLastColumn="0"/>
            <w:tcW w:w="0" w:type="auto"/>
            <w:hideMark/>
          </w:tcPr>
          <w:p w14:paraId="575C67B4" w14:textId="77777777" w:rsidR="00C76E34" w:rsidRPr="00C76E34" w:rsidRDefault="00C76E34" w:rsidP="00C76E34">
            <w:pPr>
              <w:rPr>
                <w:rFonts w:ascii="Arial" w:eastAsia="Times New Roman" w:hAnsi="Arial" w:cs="Arial"/>
                <w:kern w:val="0"/>
                <w:sz w:val="22"/>
                <w:szCs w:val="22"/>
                <w:lang w:eastAsia="es-CO"/>
                <w14:ligatures w14:val="none"/>
              </w:rPr>
            </w:pPr>
            <w:proofErr w:type="spellStart"/>
            <w:r w:rsidRPr="00C76E34">
              <w:rPr>
                <w:rFonts w:ascii="Arial" w:eastAsia="Times New Roman" w:hAnsi="Arial" w:cs="Arial"/>
                <w:kern w:val="0"/>
                <w:sz w:val="22"/>
                <w:szCs w:val="22"/>
                <w:lang w:eastAsia="es-CO"/>
                <w14:ligatures w14:val="none"/>
              </w:rPr>
              <w:t>Prophet</w:t>
            </w:r>
            <w:proofErr w:type="spellEnd"/>
            <w:r w:rsidRPr="00C76E34">
              <w:rPr>
                <w:rFonts w:ascii="Arial" w:eastAsia="Times New Roman" w:hAnsi="Arial" w:cs="Arial"/>
                <w:kern w:val="0"/>
                <w:sz w:val="22"/>
                <w:szCs w:val="22"/>
                <w:lang w:eastAsia="es-CO"/>
                <w14:ligatures w14:val="none"/>
              </w:rPr>
              <w:t xml:space="preserve"> Cliente</w:t>
            </w:r>
          </w:p>
        </w:tc>
        <w:tc>
          <w:tcPr>
            <w:tcW w:w="0" w:type="auto"/>
            <w:hideMark/>
          </w:tcPr>
          <w:p w14:paraId="0F03388A"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Series tiempo</w:t>
            </w:r>
          </w:p>
        </w:tc>
        <w:tc>
          <w:tcPr>
            <w:tcW w:w="0" w:type="auto"/>
            <w:hideMark/>
          </w:tcPr>
          <w:p w14:paraId="099CB8F0"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0.90</w:t>
            </w:r>
          </w:p>
        </w:tc>
        <w:tc>
          <w:tcPr>
            <w:tcW w:w="0" w:type="auto"/>
            <w:hideMark/>
          </w:tcPr>
          <w:p w14:paraId="5C6F8882"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0.91</w:t>
            </w:r>
          </w:p>
        </w:tc>
        <w:tc>
          <w:tcPr>
            <w:tcW w:w="0" w:type="auto"/>
            <w:hideMark/>
          </w:tcPr>
          <w:p w14:paraId="3DD4BB58" w14:textId="77777777" w:rsidR="00C76E34" w:rsidRPr="00C76E34" w:rsidRDefault="00C76E34" w:rsidP="00C76E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2"/>
                <w:szCs w:val="22"/>
                <w:lang w:eastAsia="es-CO"/>
                <w14:ligatures w14:val="none"/>
              </w:rPr>
            </w:pPr>
            <w:r w:rsidRPr="00C76E34">
              <w:rPr>
                <w:rFonts w:ascii="Arial" w:eastAsia="Times New Roman" w:hAnsi="Arial" w:cs="Arial"/>
                <w:kern w:val="0"/>
                <w:sz w:val="22"/>
                <w:szCs w:val="22"/>
                <w:lang w:eastAsia="es-CO"/>
                <w14:ligatures w14:val="none"/>
              </w:rPr>
              <w:t>Mejora puntual, depende del cliente</w:t>
            </w:r>
          </w:p>
        </w:tc>
      </w:tr>
    </w:tbl>
    <w:p w14:paraId="0C19B105" w14:textId="77777777" w:rsidR="00C76E34" w:rsidRPr="001D09E2" w:rsidRDefault="00C76E34" w:rsidP="001D09E2">
      <w:pPr>
        <w:pStyle w:val="NormalWeb"/>
        <w:jc w:val="center"/>
        <w:rPr>
          <w:rFonts w:ascii="Arial" w:hAnsi="Arial" w:cs="Arial"/>
          <w:sz w:val="22"/>
          <w:szCs w:val="22"/>
        </w:rPr>
      </w:pPr>
    </w:p>
    <w:p w14:paraId="19FBD980" w14:textId="77777777" w:rsidR="00DD552A" w:rsidRPr="00214E07" w:rsidRDefault="00DD552A" w:rsidP="00DD552A">
      <w:pPr>
        <w:pStyle w:val="NormalWeb"/>
        <w:jc w:val="center"/>
        <w:rPr>
          <w:rFonts w:ascii="Arial" w:hAnsi="Arial" w:cs="Arial"/>
          <w:sz w:val="22"/>
          <w:szCs w:val="22"/>
        </w:rPr>
      </w:pPr>
    </w:p>
    <w:p w14:paraId="631CC63F" w14:textId="77777777" w:rsidR="00DD552A" w:rsidRPr="00214E07" w:rsidRDefault="00DD552A" w:rsidP="00E16A68">
      <w:pPr>
        <w:rPr>
          <w:rFonts w:ascii="Arial" w:hAnsi="Arial" w:cs="Arial"/>
          <w:sz w:val="22"/>
          <w:szCs w:val="22"/>
        </w:rPr>
      </w:pPr>
    </w:p>
    <w:p w14:paraId="0DFDEF61" w14:textId="1F8A778E" w:rsidR="00564C75" w:rsidRPr="00214E07" w:rsidRDefault="00564C75" w:rsidP="00564C75">
      <w:pPr>
        <w:pStyle w:val="Ttulo1"/>
        <w:rPr>
          <w:rFonts w:ascii="Arial" w:hAnsi="Arial" w:cs="Arial"/>
          <w:sz w:val="22"/>
          <w:szCs w:val="36"/>
        </w:rPr>
      </w:pPr>
      <w:r w:rsidRPr="00214E07">
        <w:rPr>
          <w:rFonts w:ascii="Arial" w:hAnsi="Arial" w:cs="Arial"/>
          <w:sz w:val="22"/>
          <w:szCs w:val="36"/>
        </w:rPr>
        <w:t>Siguientes pasos</w:t>
      </w:r>
    </w:p>
    <w:p w14:paraId="0788E4FB" w14:textId="148FEC20" w:rsidR="004D0EE1" w:rsidRPr="00214E07" w:rsidRDefault="004D0EE1" w:rsidP="004D0EE1">
      <w:pPr>
        <w:jc w:val="both"/>
        <w:rPr>
          <w:rFonts w:ascii="Arial" w:hAnsi="Arial" w:cs="Arial"/>
          <w:sz w:val="22"/>
          <w:szCs w:val="22"/>
        </w:rPr>
      </w:pPr>
      <w:r w:rsidRPr="00214E07">
        <w:rPr>
          <w:rFonts w:ascii="Arial" w:hAnsi="Arial" w:cs="Arial"/>
          <w:sz w:val="22"/>
          <w:szCs w:val="22"/>
        </w:rPr>
        <w:t>Una vez finalizada la etapa de selección y validación de modelos, el proyecto Guardian de Fraudes entra en su fase final, la cual consiste en ensamblar todos los componentes en un prototipo funcional que pueda ser utilizado por un usuario final en un entorno operativo. Esto implica no solo integrar el modelo analítico, sino también desarrollar la interfaz, automatizar el flujo de datos, validar el sistema completo y preparar todo para su uso real.</w:t>
      </w:r>
    </w:p>
    <w:p w14:paraId="2475AA0A" w14:textId="77777777" w:rsidR="004A1FCE" w:rsidRPr="004A1FCE" w:rsidRDefault="004A1FCE" w:rsidP="004A1FCE">
      <w:pPr>
        <w:jc w:val="both"/>
        <w:rPr>
          <w:rFonts w:ascii="Arial" w:hAnsi="Arial" w:cs="Arial"/>
          <w:sz w:val="22"/>
          <w:szCs w:val="22"/>
        </w:rPr>
      </w:pPr>
      <w:r w:rsidRPr="004A1FCE">
        <w:rPr>
          <w:rFonts w:ascii="Arial" w:hAnsi="Arial" w:cs="Arial"/>
          <w:sz w:val="22"/>
          <w:szCs w:val="22"/>
        </w:rPr>
        <w:t>El prototipo será alojado en una arquitectura modular con los siguientes componentes:</w:t>
      </w:r>
    </w:p>
    <w:p w14:paraId="510904B1" w14:textId="77777777" w:rsidR="004A1FCE" w:rsidRPr="004A1FCE" w:rsidRDefault="004A1FCE" w:rsidP="004A1FCE">
      <w:pPr>
        <w:numPr>
          <w:ilvl w:val="0"/>
          <w:numId w:val="20"/>
        </w:numPr>
        <w:jc w:val="both"/>
        <w:rPr>
          <w:rFonts w:ascii="Arial" w:hAnsi="Arial" w:cs="Arial"/>
          <w:sz w:val="22"/>
          <w:szCs w:val="22"/>
        </w:rPr>
      </w:pPr>
      <w:proofErr w:type="spellStart"/>
      <w:r w:rsidRPr="004A1FCE">
        <w:rPr>
          <w:rFonts w:ascii="Arial" w:hAnsi="Arial" w:cs="Arial"/>
          <w:b/>
          <w:bCs/>
          <w:sz w:val="22"/>
          <w:szCs w:val="22"/>
        </w:rPr>
        <w:t>Frontend</w:t>
      </w:r>
      <w:proofErr w:type="spellEnd"/>
      <w:r w:rsidRPr="004A1FCE">
        <w:rPr>
          <w:rFonts w:ascii="Arial" w:hAnsi="Arial" w:cs="Arial"/>
          <w:sz w:val="22"/>
          <w:szCs w:val="22"/>
        </w:rPr>
        <w:t xml:space="preserve">: Interfaz web construida en </w:t>
      </w:r>
      <w:proofErr w:type="spellStart"/>
      <w:r w:rsidRPr="004A1FCE">
        <w:rPr>
          <w:rFonts w:ascii="Arial" w:hAnsi="Arial" w:cs="Arial"/>
          <w:sz w:val="22"/>
          <w:szCs w:val="22"/>
        </w:rPr>
        <w:t>Streamlit</w:t>
      </w:r>
      <w:proofErr w:type="spellEnd"/>
      <w:r w:rsidRPr="004A1FCE">
        <w:rPr>
          <w:rFonts w:ascii="Arial" w:hAnsi="Arial" w:cs="Arial"/>
          <w:sz w:val="22"/>
          <w:szCs w:val="22"/>
        </w:rPr>
        <w:t xml:space="preserve"> o </w:t>
      </w:r>
      <w:proofErr w:type="spellStart"/>
      <w:r w:rsidRPr="004A1FCE">
        <w:rPr>
          <w:rFonts w:ascii="Arial" w:hAnsi="Arial" w:cs="Arial"/>
          <w:sz w:val="22"/>
          <w:szCs w:val="22"/>
        </w:rPr>
        <w:t>Dash</w:t>
      </w:r>
      <w:proofErr w:type="spellEnd"/>
      <w:r w:rsidRPr="004A1FCE">
        <w:rPr>
          <w:rFonts w:ascii="Arial" w:hAnsi="Arial" w:cs="Arial"/>
          <w:sz w:val="22"/>
          <w:szCs w:val="22"/>
        </w:rPr>
        <w:t>, accesible desde un navegador por el usuario analista. Permitirá cargar archivos .</w:t>
      </w:r>
      <w:proofErr w:type="spellStart"/>
      <w:r w:rsidRPr="004A1FCE">
        <w:rPr>
          <w:rFonts w:ascii="Arial" w:hAnsi="Arial" w:cs="Arial"/>
          <w:sz w:val="22"/>
          <w:szCs w:val="22"/>
        </w:rPr>
        <w:t>csv</w:t>
      </w:r>
      <w:proofErr w:type="spellEnd"/>
      <w:r w:rsidRPr="004A1FCE">
        <w:rPr>
          <w:rFonts w:ascii="Arial" w:hAnsi="Arial" w:cs="Arial"/>
          <w:sz w:val="22"/>
          <w:szCs w:val="22"/>
        </w:rPr>
        <w:t>, visualizar resultados por cliente, explorar gráficos y descargar reportes.</w:t>
      </w:r>
    </w:p>
    <w:p w14:paraId="6205E9F1" w14:textId="77777777" w:rsidR="004A1FCE" w:rsidRPr="004A1FCE" w:rsidRDefault="004A1FCE" w:rsidP="004A1FCE">
      <w:pPr>
        <w:numPr>
          <w:ilvl w:val="0"/>
          <w:numId w:val="20"/>
        </w:numPr>
        <w:jc w:val="both"/>
        <w:rPr>
          <w:rFonts w:ascii="Arial" w:hAnsi="Arial" w:cs="Arial"/>
          <w:sz w:val="22"/>
          <w:szCs w:val="22"/>
        </w:rPr>
      </w:pPr>
      <w:proofErr w:type="spellStart"/>
      <w:r w:rsidRPr="004A1FCE">
        <w:rPr>
          <w:rFonts w:ascii="Arial" w:hAnsi="Arial" w:cs="Arial"/>
          <w:b/>
          <w:bCs/>
          <w:sz w:val="22"/>
          <w:szCs w:val="22"/>
        </w:rPr>
        <w:t>Backend</w:t>
      </w:r>
      <w:proofErr w:type="spellEnd"/>
      <w:r w:rsidRPr="004A1FCE">
        <w:rPr>
          <w:rFonts w:ascii="Arial" w:hAnsi="Arial" w:cs="Arial"/>
          <w:b/>
          <w:bCs/>
          <w:sz w:val="22"/>
          <w:szCs w:val="22"/>
        </w:rPr>
        <w:t xml:space="preserve"> (en Amazon EC2)</w:t>
      </w:r>
      <w:r w:rsidRPr="004A1FCE">
        <w:rPr>
          <w:rFonts w:ascii="Arial" w:hAnsi="Arial" w:cs="Arial"/>
          <w:sz w:val="22"/>
          <w:szCs w:val="22"/>
        </w:rPr>
        <w:t>: Todo el procesamiento y los modelos se desplegarán en una instancia EC2 (</w:t>
      </w:r>
      <w:proofErr w:type="spellStart"/>
      <w:r w:rsidRPr="004A1FCE">
        <w:rPr>
          <w:rFonts w:ascii="Arial" w:hAnsi="Arial" w:cs="Arial"/>
          <w:sz w:val="22"/>
          <w:szCs w:val="22"/>
        </w:rPr>
        <w:t>Elastic</w:t>
      </w:r>
      <w:proofErr w:type="spellEnd"/>
      <w:r w:rsidRPr="004A1FCE">
        <w:rPr>
          <w:rFonts w:ascii="Arial" w:hAnsi="Arial" w:cs="Arial"/>
          <w:sz w:val="22"/>
          <w:szCs w:val="22"/>
        </w:rPr>
        <w:t xml:space="preserve"> Compute Cloud) de Amazon Web </w:t>
      </w:r>
      <w:proofErr w:type="spellStart"/>
      <w:r w:rsidRPr="004A1FCE">
        <w:rPr>
          <w:rFonts w:ascii="Arial" w:hAnsi="Arial" w:cs="Arial"/>
          <w:sz w:val="22"/>
          <w:szCs w:val="22"/>
        </w:rPr>
        <w:t>Services</w:t>
      </w:r>
      <w:proofErr w:type="spellEnd"/>
      <w:r w:rsidRPr="004A1FCE">
        <w:rPr>
          <w:rFonts w:ascii="Arial" w:hAnsi="Arial" w:cs="Arial"/>
          <w:sz w:val="22"/>
          <w:szCs w:val="22"/>
        </w:rPr>
        <w:t>, configurada con un entorno virtual que contenga todos los scripts, modelos y librerías necesarias. Esta decisión permite mayor control, escalabilidad y seguridad en el entorno de pruebas, y facilita una futura migración a un servicio productivo.</w:t>
      </w:r>
    </w:p>
    <w:p w14:paraId="17ECB51E" w14:textId="77777777" w:rsidR="004A1FCE" w:rsidRPr="004A1FCE" w:rsidRDefault="004A1FCE" w:rsidP="004A1FCE">
      <w:pPr>
        <w:numPr>
          <w:ilvl w:val="0"/>
          <w:numId w:val="20"/>
        </w:numPr>
        <w:jc w:val="both"/>
        <w:rPr>
          <w:rFonts w:ascii="Arial" w:hAnsi="Arial" w:cs="Arial"/>
          <w:sz w:val="22"/>
          <w:szCs w:val="22"/>
        </w:rPr>
      </w:pPr>
      <w:r w:rsidRPr="004A1FCE">
        <w:rPr>
          <w:rFonts w:ascii="Arial" w:hAnsi="Arial" w:cs="Arial"/>
          <w:b/>
          <w:bCs/>
          <w:sz w:val="22"/>
          <w:szCs w:val="22"/>
        </w:rPr>
        <w:t>Motor de predicción</w:t>
      </w:r>
      <w:r w:rsidRPr="004A1FCE">
        <w:rPr>
          <w:rFonts w:ascii="Arial" w:hAnsi="Arial" w:cs="Arial"/>
          <w:sz w:val="22"/>
          <w:szCs w:val="22"/>
        </w:rPr>
        <w:t xml:space="preserve">: Incluye los modelos seleccionados de los dos ejes (detección y predicción), optimizados y organizados como funciones independientes. Cada función podrá ser invocada desde el </w:t>
      </w:r>
      <w:proofErr w:type="spellStart"/>
      <w:r w:rsidRPr="004A1FCE">
        <w:rPr>
          <w:rFonts w:ascii="Arial" w:hAnsi="Arial" w:cs="Arial"/>
          <w:sz w:val="22"/>
          <w:szCs w:val="22"/>
        </w:rPr>
        <w:t>frontend</w:t>
      </w:r>
      <w:proofErr w:type="spellEnd"/>
      <w:r w:rsidRPr="004A1FCE">
        <w:rPr>
          <w:rFonts w:ascii="Arial" w:hAnsi="Arial" w:cs="Arial"/>
          <w:sz w:val="22"/>
          <w:szCs w:val="22"/>
        </w:rPr>
        <w:t xml:space="preserve"> o desde scripts automatizados según el archivo cargado.</w:t>
      </w:r>
    </w:p>
    <w:p w14:paraId="6EED0F52" w14:textId="77777777" w:rsidR="004A1FCE" w:rsidRPr="004A1FCE" w:rsidRDefault="004A1FCE" w:rsidP="004A1FCE">
      <w:pPr>
        <w:numPr>
          <w:ilvl w:val="0"/>
          <w:numId w:val="20"/>
        </w:numPr>
        <w:jc w:val="both"/>
        <w:rPr>
          <w:rFonts w:ascii="Arial" w:hAnsi="Arial" w:cs="Arial"/>
          <w:sz w:val="22"/>
          <w:szCs w:val="22"/>
        </w:rPr>
      </w:pPr>
      <w:r w:rsidRPr="004A1FCE">
        <w:rPr>
          <w:rFonts w:ascii="Arial" w:hAnsi="Arial" w:cs="Arial"/>
          <w:b/>
          <w:bCs/>
          <w:sz w:val="22"/>
          <w:szCs w:val="22"/>
        </w:rPr>
        <w:t>ETL automatizado</w:t>
      </w:r>
      <w:r w:rsidRPr="004A1FCE">
        <w:rPr>
          <w:rFonts w:ascii="Arial" w:hAnsi="Arial" w:cs="Arial"/>
          <w:sz w:val="22"/>
          <w:szCs w:val="22"/>
        </w:rPr>
        <w:t>: Un flujo automático para cargar, limpiar, transformar y procesar archivos .</w:t>
      </w:r>
      <w:proofErr w:type="spellStart"/>
      <w:r w:rsidRPr="004A1FCE">
        <w:rPr>
          <w:rFonts w:ascii="Arial" w:hAnsi="Arial" w:cs="Arial"/>
          <w:sz w:val="22"/>
          <w:szCs w:val="22"/>
        </w:rPr>
        <w:t>csv</w:t>
      </w:r>
      <w:proofErr w:type="spellEnd"/>
      <w:r w:rsidRPr="004A1FCE">
        <w:rPr>
          <w:rFonts w:ascii="Arial" w:hAnsi="Arial" w:cs="Arial"/>
          <w:sz w:val="22"/>
          <w:szCs w:val="22"/>
        </w:rPr>
        <w:t>, incluyendo validaciones básicas (estructura, tipos de dato, fechas).</w:t>
      </w:r>
    </w:p>
    <w:p w14:paraId="1771AB50" w14:textId="77777777" w:rsidR="004A1FCE" w:rsidRPr="004A1FCE" w:rsidRDefault="004A1FCE" w:rsidP="004A1FCE">
      <w:pPr>
        <w:numPr>
          <w:ilvl w:val="0"/>
          <w:numId w:val="20"/>
        </w:numPr>
        <w:jc w:val="both"/>
        <w:rPr>
          <w:rFonts w:ascii="Arial" w:hAnsi="Arial" w:cs="Arial"/>
          <w:sz w:val="22"/>
          <w:szCs w:val="22"/>
        </w:rPr>
      </w:pPr>
      <w:r w:rsidRPr="004A1FCE">
        <w:rPr>
          <w:rFonts w:ascii="Arial" w:hAnsi="Arial" w:cs="Arial"/>
          <w:b/>
          <w:bCs/>
          <w:sz w:val="22"/>
          <w:szCs w:val="22"/>
        </w:rPr>
        <w:t>Visualización y análisis</w:t>
      </w:r>
      <w:r w:rsidRPr="004A1FCE">
        <w:rPr>
          <w:rFonts w:ascii="Arial" w:hAnsi="Arial" w:cs="Arial"/>
          <w:sz w:val="22"/>
          <w:szCs w:val="22"/>
        </w:rPr>
        <w:t>: Consolida los resultados de cada modelo y los visualiza en tablas, gráficos de alerta y resumen por cliente, permitiendo filtrar por fechas, por modelo, o por tipo de anomalía.</w:t>
      </w:r>
    </w:p>
    <w:p w14:paraId="404018F3" w14:textId="61627017" w:rsidR="004A1FCE" w:rsidRPr="00214E07" w:rsidRDefault="0014074D" w:rsidP="004D0EE1">
      <w:pPr>
        <w:jc w:val="both"/>
        <w:rPr>
          <w:rFonts w:ascii="Arial" w:hAnsi="Arial" w:cs="Arial"/>
          <w:sz w:val="22"/>
          <w:szCs w:val="22"/>
        </w:rPr>
      </w:pPr>
      <w:r w:rsidRPr="00214E07">
        <w:rPr>
          <w:rFonts w:ascii="Arial" w:hAnsi="Arial" w:cs="Arial"/>
          <w:noProof/>
          <w:sz w:val="22"/>
          <w:szCs w:val="22"/>
        </w:rPr>
        <w:lastRenderedPageBreak/>
        <w:drawing>
          <wp:inline distT="0" distB="0" distL="0" distR="0" wp14:anchorId="300FD28F" wp14:editId="18731B71">
            <wp:extent cx="5591175" cy="3143250"/>
            <wp:effectExtent l="0" t="0" r="9525" b="0"/>
            <wp:docPr id="10595898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17BD4680" w14:textId="77777777" w:rsidR="004A1FCE" w:rsidRPr="004A1FCE" w:rsidRDefault="004A1FCE" w:rsidP="004A1FCE">
      <w:pPr>
        <w:jc w:val="both"/>
        <w:rPr>
          <w:rFonts w:ascii="Arial" w:hAnsi="Arial" w:cs="Arial"/>
          <w:sz w:val="22"/>
          <w:szCs w:val="22"/>
        </w:rPr>
      </w:pPr>
      <w:r w:rsidRPr="004A1FCE">
        <w:rPr>
          <w:rFonts w:ascii="Arial" w:hAnsi="Arial" w:cs="Arial"/>
          <w:sz w:val="22"/>
          <w:szCs w:val="22"/>
        </w:rPr>
        <w:t>Para garantizar la funcionalidad del sistema completo se plantean los siguientes tipos de prueba:</w:t>
      </w:r>
    </w:p>
    <w:p w14:paraId="534654FF" w14:textId="77777777" w:rsidR="004A1FCE" w:rsidRPr="004A1FCE" w:rsidRDefault="004A1FCE" w:rsidP="004A1FCE">
      <w:pPr>
        <w:numPr>
          <w:ilvl w:val="0"/>
          <w:numId w:val="19"/>
        </w:numPr>
        <w:jc w:val="both"/>
        <w:rPr>
          <w:rFonts w:ascii="Arial" w:hAnsi="Arial" w:cs="Arial"/>
          <w:sz w:val="22"/>
          <w:szCs w:val="22"/>
        </w:rPr>
      </w:pPr>
      <w:r w:rsidRPr="004A1FCE">
        <w:rPr>
          <w:rFonts w:ascii="Arial" w:hAnsi="Arial" w:cs="Arial"/>
          <w:b/>
          <w:bCs/>
          <w:sz w:val="22"/>
          <w:szCs w:val="22"/>
        </w:rPr>
        <w:t>Pruebas unitarias</w:t>
      </w:r>
      <w:r w:rsidRPr="004A1FCE">
        <w:rPr>
          <w:rFonts w:ascii="Arial" w:hAnsi="Arial" w:cs="Arial"/>
          <w:sz w:val="22"/>
          <w:szCs w:val="22"/>
        </w:rPr>
        <w:t xml:space="preserve"> para cada módulo individual (modelo, carga de datos, visualización).</w:t>
      </w:r>
    </w:p>
    <w:p w14:paraId="4C3792D4" w14:textId="77777777" w:rsidR="004A1FCE" w:rsidRPr="004A1FCE" w:rsidRDefault="004A1FCE" w:rsidP="004A1FCE">
      <w:pPr>
        <w:numPr>
          <w:ilvl w:val="0"/>
          <w:numId w:val="19"/>
        </w:numPr>
        <w:jc w:val="both"/>
        <w:rPr>
          <w:rFonts w:ascii="Arial" w:hAnsi="Arial" w:cs="Arial"/>
          <w:sz w:val="22"/>
          <w:szCs w:val="22"/>
        </w:rPr>
      </w:pPr>
      <w:r w:rsidRPr="004A1FCE">
        <w:rPr>
          <w:rFonts w:ascii="Arial" w:hAnsi="Arial" w:cs="Arial"/>
          <w:b/>
          <w:bCs/>
          <w:sz w:val="22"/>
          <w:szCs w:val="22"/>
        </w:rPr>
        <w:t>Pruebas de integración</w:t>
      </w:r>
      <w:r w:rsidRPr="004A1FCE">
        <w:rPr>
          <w:rFonts w:ascii="Arial" w:hAnsi="Arial" w:cs="Arial"/>
          <w:sz w:val="22"/>
          <w:szCs w:val="22"/>
        </w:rPr>
        <w:t xml:space="preserve"> para asegurar que el </w:t>
      </w:r>
      <w:proofErr w:type="spellStart"/>
      <w:r w:rsidRPr="004A1FCE">
        <w:rPr>
          <w:rFonts w:ascii="Arial" w:hAnsi="Arial" w:cs="Arial"/>
          <w:sz w:val="22"/>
          <w:szCs w:val="22"/>
        </w:rPr>
        <w:t>frontend</w:t>
      </w:r>
      <w:proofErr w:type="spellEnd"/>
      <w:r w:rsidRPr="004A1FCE">
        <w:rPr>
          <w:rFonts w:ascii="Arial" w:hAnsi="Arial" w:cs="Arial"/>
          <w:sz w:val="22"/>
          <w:szCs w:val="22"/>
        </w:rPr>
        <w:t xml:space="preserve"> y </w:t>
      </w:r>
      <w:proofErr w:type="spellStart"/>
      <w:r w:rsidRPr="004A1FCE">
        <w:rPr>
          <w:rFonts w:ascii="Arial" w:hAnsi="Arial" w:cs="Arial"/>
          <w:sz w:val="22"/>
          <w:szCs w:val="22"/>
        </w:rPr>
        <w:t>backend</w:t>
      </w:r>
      <w:proofErr w:type="spellEnd"/>
      <w:r w:rsidRPr="004A1FCE">
        <w:rPr>
          <w:rFonts w:ascii="Arial" w:hAnsi="Arial" w:cs="Arial"/>
          <w:sz w:val="22"/>
          <w:szCs w:val="22"/>
        </w:rPr>
        <w:t xml:space="preserve"> se comuniquen correctamente.</w:t>
      </w:r>
    </w:p>
    <w:p w14:paraId="0B08A0D7" w14:textId="77777777" w:rsidR="004A1FCE" w:rsidRPr="004A1FCE" w:rsidRDefault="004A1FCE" w:rsidP="004A1FCE">
      <w:pPr>
        <w:numPr>
          <w:ilvl w:val="0"/>
          <w:numId w:val="19"/>
        </w:numPr>
        <w:jc w:val="both"/>
        <w:rPr>
          <w:rFonts w:ascii="Arial" w:hAnsi="Arial" w:cs="Arial"/>
          <w:sz w:val="22"/>
          <w:szCs w:val="22"/>
        </w:rPr>
      </w:pPr>
      <w:r w:rsidRPr="004A1FCE">
        <w:rPr>
          <w:rFonts w:ascii="Arial" w:hAnsi="Arial" w:cs="Arial"/>
          <w:b/>
          <w:bCs/>
          <w:sz w:val="22"/>
          <w:szCs w:val="22"/>
        </w:rPr>
        <w:t>Pruebas de usuario</w:t>
      </w:r>
      <w:r w:rsidRPr="004A1FCE">
        <w:rPr>
          <w:rFonts w:ascii="Arial" w:hAnsi="Arial" w:cs="Arial"/>
          <w:sz w:val="22"/>
          <w:szCs w:val="22"/>
        </w:rPr>
        <w:t xml:space="preserve"> con casos simulados donde se cargan archivos de consumo real o ficticio para validar que el sistema detecta y despliega las alertas correctamente.</w:t>
      </w:r>
    </w:p>
    <w:p w14:paraId="650F1911" w14:textId="77777777" w:rsidR="004A1FCE" w:rsidRPr="004A1FCE" w:rsidRDefault="004A1FCE" w:rsidP="004A1FCE">
      <w:pPr>
        <w:jc w:val="both"/>
        <w:rPr>
          <w:rFonts w:ascii="Arial" w:hAnsi="Arial" w:cs="Arial"/>
          <w:sz w:val="22"/>
          <w:szCs w:val="22"/>
        </w:rPr>
      </w:pPr>
      <w:r w:rsidRPr="004A1FCE">
        <w:rPr>
          <w:rFonts w:ascii="Arial" w:hAnsi="Arial" w:cs="Arial"/>
          <w:sz w:val="22"/>
          <w:szCs w:val="22"/>
        </w:rPr>
        <w:t>Adicionalmente, se diligenciará la rúbrica de validación establecida desde el módulo 1, verificando uno a uno los requerimientos funcionales definidos (precisión mínima, velocidad de respuesta, facilidad de carga, explicación de las detecciones, etc.).</w:t>
      </w:r>
    </w:p>
    <w:p w14:paraId="359989EC" w14:textId="2922A171" w:rsidR="00564C75" w:rsidRPr="00214E07" w:rsidRDefault="00564C75" w:rsidP="00564C75">
      <w:pPr>
        <w:pStyle w:val="Ttulo1"/>
        <w:rPr>
          <w:rFonts w:ascii="Arial" w:hAnsi="Arial" w:cs="Arial"/>
          <w:sz w:val="22"/>
          <w:szCs w:val="36"/>
        </w:rPr>
      </w:pPr>
      <w:r w:rsidRPr="00214E07">
        <w:rPr>
          <w:rFonts w:ascii="Arial" w:hAnsi="Arial" w:cs="Arial"/>
          <w:sz w:val="22"/>
          <w:szCs w:val="36"/>
        </w:rPr>
        <w:t xml:space="preserve">Conclusiones </w:t>
      </w:r>
    </w:p>
    <w:p w14:paraId="73F36067" w14:textId="77777777" w:rsidR="00DE5301" w:rsidRPr="00DE5301" w:rsidRDefault="00DE5301" w:rsidP="00DE5301">
      <w:pPr>
        <w:jc w:val="both"/>
        <w:rPr>
          <w:rFonts w:ascii="Arial" w:hAnsi="Arial" w:cs="Arial"/>
          <w:sz w:val="22"/>
          <w:szCs w:val="22"/>
        </w:rPr>
      </w:pPr>
      <w:r w:rsidRPr="00DE5301">
        <w:rPr>
          <w:rFonts w:ascii="Arial" w:hAnsi="Arial" w:cs="Arial"/>
          <w:sz w:val="22"/>
          <w:szCs w:val="22"/>
        </w:rPr>
        <w:t xml:space="preserve">En esta etapa me enfoqué en entrenar los modelos seleccionados, medir su desempeño con métricas objetivas como precisión, </w:t>
      </w:r>
      <w:proofErr w:type="spellStart"/>
      <w:r w:rsidRPr="00DE5301">
        <w:rPr>
          <w:rFonts w:ascii="Arial" w:hAnsi="Arial" w:cs="Arial"/>
          <w:sz w:val="22"/>
          <w:szCs w:val="22"/>
        </w:rPr>
        <w:t>recall</w:t>
      </w:r>
      <w:proofErr w:type="spellEnd"/>
      <w:r w:rsidRPr="00DE5301">
        <w:rPr>
          <w:rFonts w:ascii="Arial" w:hAnsi="Arial" w:cs="Arial"/>
          <w:sz w:val="22"/>
          <w:szCs w:val="22"/>
        </w:rPr>
        <w:t xml:space="preserve"> y cobertura, y optimizarlos cuando fue necesario para mejorar los resultados. Se logró construir una base sólida de modelos que no solo detectan comportamientos anómalos, sino que permiten comparar enfoques, validar resultados entre sí y adaptar la lógica de detección a cada cliente.</w:t>
      </w:r>
    </w:p>
    <w:p w14:paraId="5AC631F3" w14:textId="77777777" w:rsidR="00DE5301" w:rsidRPr="00DE5301" w:rsidRDefault="00DE5301" w:rsidP="00DE5301">
      <w:pPr>
        <w:jc w:val="both"/>
        <w:rPr>
          <w:rFonts w:ascii="Arial" w:hAnsi="Arial" w:cs="Arial"/>
          <w:sz w:val="22"/>
          <w:szCs w:val="22"/>
        </w:rPr>
      </w:pPr>
    </w:p>
    <w:p w14:paraId="24D31E2B" w14:textId="00770BBA" w:rsidR="004D0EE1" w:rsidRPr="00214E07" w:rsidRDefault="00DE5301" w:rsidP="00DE5301">
      <w:pPr>
        <w:jc w:val="both"/>
        <w:rPr>
          <w:rFonts w:ascii="Arial" w:hAnsi="Arial" w:cs="Arial"/>
          <w:sz w:val="22"/>
          <w:szCs w:val="22"/>
        </w:rPr>
      </w:pPr>
      <w:r w:rsidRPr="00DE5301">
        <w:rPr>
          <w:rFonts w:ascii="Arial" w:hAnsi="Arial" w:cs="Arial"/>
          <w:sz w:val="22"/>
          <w:szCs w:val="22"/>
        </w:rPr>
        <w:t xml:space="preserve">Esta fase deja listo el sistema para ser ensamblado como prototipo funcional, con todo el componente analítico integrado, modelos optimizados y validación cruzada estructurada. El siguiente paso será conectar este motor con una interfaz simple, automatizar el flujo de </w:t>
      </w:r>
      <w:r w:rsidRPr="00DE5301">
        <w:rPr>
          <w:rFonts w:ascii="Arial" w:hAnsi="Arial" w:cs="Arial"/>
          <w:sz w:val="22"/>
          <w:szCs w:val="22"/>
        </w:rPr>
        <w:lastRenderedPageBreak/>
        <w:t>carga de datos y preparar la herramienta para que un usuario final pueda operar el sistema sin necesidad de intervenir directamente los modelos.</w:t>
      </w:r>
    </w:p>
    <w:p w14:paraId="58B05C2F" w14:textId="39DDDB06" w:rsidR="00564C75" w:rsidRDefault="00B95DCE" w:rsidP="00564C75">
      <w:pPr>
        <w:pStyle w:val="Ttulo1"/>
        <w:rPr>
          <w:rFonts w:ascii="Arial" w:hAnsi="Arial" w:cs="Arial"/>
          <w:sz w:val="22"/>
          <w:szCs w:val="36"/>
        </w:rPr>
      </w:pPr>
      <w:r w:rsidRPr="00214E07">
        <w:rPr>
          <w:rFonts w:ascii="Arial" w:hAnsi="Arial" w:cs="Arial"/>
          <w:sz w:val="22"/>
          <w:szCs w:val="36"/>
        </w:rPr>
        <w:t>Anexos</w:t>
      </w:r>
    </w:p>
    <w:p w14:paraId="19FB7050" w14:textId="77777777" w:rsidR="00DE5301" w:rsidRPr="00DE5301" w:rsidRDefault="00DE5301" w:rsidP="00DE5301"/>
    <w:p w14:paraId="0A5F2298" w14:textId="35064015" w:rsidR="001D4628" w:rsidRPr="00214E07" w:rsidRDefault="00B70874" w:rsidP="001D4628">
      <w:pPr>
        <w:rPr>
          <w:rFonts w:ascii="Arial" w:hAnsi="Arial" w:cs="Arial"/>
          <w:sz w:val="22"/>
          <w:szCs w:val="22"/>
        </w:rPr>
      </w:pPr>
      <w:r>
        <w:rPr>
          <w:rFonts w:ascii="Arial" w:hAnsi="Arial" w:cs="Arial"/>
          <w:sz w:val="22"/>
          <w:szCs w:val="22"/>
        </w:rPr>
        <w:object w:dxaOrig="1536" w:dyaOrig="994" w14:anchorId="4BD52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9.2pt;height:50.4pt" o:ole="">
            <v:imagedata r:id="rId29" o:title=""/>
          </v:shape>
          <o:OLEObject Type="Embed" ProgID="Package" ShapeID="_x0000_i1037" DrawAspect="Icon" ObjectID="_1808504636" r:id="rId30"/>
        </w:object>
      </w:r>
    </w:p>
    <w:p w14:paraId="46664B93" w14:textId="77777777" w:rsidR="00A333B9" w:rsidRPr="00214E07" w:rsidRDefault="00A333B9" w:rsidP="00A333B9">
      <w:pPr>
        <w:rPr>
          <w:rFonts w:ascii="Arial" w:hAnsi="Arial" w:cs="Arial"/>
          <w:sz w:val="22"/>
          <w:szCs w:val="22"/>
        </w:rPr>
      </w:pPr>
    </w:p>
    <w:sectPr w:rsidR="00A333B9" w:rsidRPr="00214E0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818BF"/>
    <w:multiLevelType w:val="hybridMultilevel"/>
    <w:tmpl w:val="1A1E42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1BC7CA8"/>
    <w:multiLevelType w:val="hybridMultilevel"/>
    <w:tmpl w:val="18C6D4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29D40D8"/>
    <w:multiLevelType w:val="multilevel"/>
    <w:tmpl w:val="19646C0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sz w:val="24"/>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6C011B"/>
    <w:multiLevelType w:val="multilevel"/>
    <w:tmpl w:val="0C72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7342E"/>
    <w:multiLevelType w:val="hybridMultilevel"/>
    <w:tmpl w:val="1D721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25FE4D43"/>
    <w:multiLevelType w:val="hybridMultilevel"/>
    <w:tmpl w:val="A3428D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DFD04E3"/>
    <w:multiLevelType w:val="multilevel"/>
    <w:tmpl w:val="33DA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9119E9"/>
    <w:multiLevelType w:val="hybridMultilevel"/>
    <w:tmpl w:val="633A4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4071F6F"/>
    <w:multiLevelType w:val="hybridMultilevel"/>
    <w:tmpl w:val="2E6EBE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62F55C3"/>
    <w:multiLevelType w:val="hybridMultilevel"/>
    <w:tmpl w:val="C0A06D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C1829A4"/>
    <w:multiLevelType w:val="hybridMultilevel"/>
    <w:tmpl w:val="6A86FF16"/>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B934A3"/>
    <w:multiLevelType w:val="multilevel"/>
    <w:tmpl w:val="0344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DD6B94"/>
    <w:multiLevelType w:val="multilevel"/>
    <w:tmpl w:val="BD8C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AE255F"/>
    <w:multiLevelType w:val="multilevel"/>
    <w:tmpl w:val="E45A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36306A"/>
    <w:multiLevelType w:val="hybridMultilevel"/>
    <w:tmpl w:val="F9A016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56B03BD"/>
    <w:multiLevelType w:val="hybridMultilevel"/>
    <w:tmpl w:val="1F1A773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7736254"/>
    <w:multiLevelType w:val="multilevel"/>
    <w:tmpl w:val="042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FE4F7F"/>
    <w:multiLevelType w:val="multilevel"/>
    <w:tmpl w:val="EF0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04374D"/>
    <w:multiLevelType w:val="multilevel"/>
    <w:tmpl w:val="EFE8585C"/>
    <w:lvl w:ilvl="0">
      <w:start w:val="1"/>
      <w:numFmt w:val="decimal"/>
      <w:lvlText w:val="%1"/>
      <w:lvlJc w:val="left"/>
      <w:pPr>
        <w:ind w:left="432" w:hanging="432"/>
      </w:pPr>
    </w:lvl>
    <w:lvl w:ilvl="1">
      <w:start w:val="1"/>
      <w:numFmt w:val="decimal"/>
      <w:lvlText w:val="%1.%2"/>
      <w:lvlJc w:val="left"/>
      <w:pPr>
        <w:ind w:left="576" w:hanging="576"/>
      </w:pPr>
      <w:rPr>
        <w:color w:val="auto"/>
        <w:sz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B4564D8"/>
    <w:multiLevelType w:val="hybridMultilevel"/>
    <w:tmpl w:val="13C270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39384192">
    <w:abstractNumId w:val="9"/>
  </w:num>
  <w:num w:numId="2" w16cid:durableId="879131208">
    <w:abstractNumId w:val="19"/>
  </w:num>
  <w:num w:numId="3" w16cid:durableId="918096538">
    <w:abstractNumId w:val="14"/>
  </w:num>
  <w:num w:numId="4" w16cid:durableId="1283852529">
    <w:abstractNumId w:val="8"/>
  </w:num>
  <w:num w:numId="5" w16cid:durableId="1930113798">
    <w:abstractNumId w:val="7"/>
  </w:num>
  <w:num w:numId="6" w16cid:durableId="1036155516">
    <w:abstractNumId w:val="10"/>
  </w:num>
  <w:num w:numId="7" w16cid:durableId="993920663">
    <w:abstractNumId w:val="18"/>
  </w:num>
  <w:num w:numId="8" w16cid:durableId="103577443">
    <w:abstractNumId w:val="12"/>
  </w:num>
  <w:num w:numId="9" w16cid:durableId="325128756">
    <w:abstractNumId w:val="2"/>
  </w:num>
  <w:num w:numId="10" w16cid:durableId="665943507">
    <w:abstractNumId w:val="16"/>
  </w:num>
  <w:num w:numId="11" w16cid:durableId="1260912798">
    <w:abstractNumId w:val="11"/>
  </w:num>
  <w:num w:numId="12" w16cid:durableId="1037438161">
    <w:abstractNumId w:val="13"/>
  </w:num>
  <w:num w:numId="13" w16cid:durableId="348414071">
    <w:abstractNumId w:val="0"/>
  </w:num>
  <w:num w:numId="14" w16cid:durableId="272788597">
    <w:abstractNumId w:val="4"/>
  </w:num>
  <w:num w:numId="15" w16cid:durableId="1157502635">
    <w:abstractNumId w:val="15"/>
  </w:num>
  <w:num w:numId="16" w16cid:durableId="272520284">
    <w:abstractNumId w:val="5"/>
  </w:num>
  <w:num w:numId="17" w16cid:durableId="453985210">
    <w:abstractNumId w:val="6"/>
  </w:num>
  <w:num w:numId="18" w16cid:durableId="1574316251">
    <w:abstractNumId w:val="1"/>
  </w:num>
  <w:num w:numId="19" w16cid:durableId="608048408">
    <w:abstractNumId w:val="3"/>
  </w:num>
  <w:num w:numId="20" w16cid:durableId="677715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51B"/>
    <w:rsid w:val="00006ED2"/>
    <w:rsid w:val="00012E20"/>
    <w:rsid w:val="00022B4A"/>
    <w:rsid w:val="00026AFA"/>
    <w:rsid w:val="000308FB"/>
    <w:rsid w:val="00031653"/>
    <w:rsid w:val="00032D42"/>
    <w:rsid w:val="000420B2"/>
    <w:rsid w:val="000535A0"/>
    <w:rsid w:val="000627AF"/>
    <w:rsid w:val="000924F3"/>
    <w:rsid w:val="000A0A41"/>
    <w:rsid w:val="000B1642"/>
    <w:rsid w:val="000B2390"/>
    <w:rsid w:val="000B7465"/>
    <w:rsid w:val="000C6010"/>
    <w:rsid w:val="000C62FA"/>
    <w:rsid w:val="000E6E70"/>
    <w:rsid w:val="000F036A"/>
    <w:rsid w:val="000F58DC"/>
    <w:rsid w:val="00102740"/>
    <w:rsid w:val="00102839"/>
    <w:rsid w:val="0010737B"/>
    <w:rsid w:val="001337AD"/>
    <w:rsid w:val="0014074D"/>
    <w:rsid w:val="001478A9"/>
    <w:rsid w:val="001B3E67"/>
    <w:rsid w:val="001C06F2"/>
    <w:rsid w:val="001D09E2"/>
    <w:rsid w:val="001D3168"/>
    <w:rsid w:val="001D4628"/>
    <w:rsid w:val="001E7D4C"/>
    <w:rsid w:val="00200EAE"/>
    <w:rsid w:val="00213DBE"/>
    <w:rsid w:val="00214E07"/>
    <w:rsid w:val="00222A68"/>
    <w:rsid w:val="00224E67"/>
    <w:rsid w:val="00231B6A"/>
    <w:rsid w:val="00231E54"/>
    <w:rsid w:val="00264015"/>
    <w:rsid w:val="00266574"/>
    <w:rsid w:val="002773A8"/>
    <w:rsid w:val="0028058F"/>
    <w:rsid w:val="00286067"/>
    <w:rsid w:val="002954FB"/>
    <w:rsid w:val="002962BC"/>
    <w:rsid w:val="002A321A"/>
    <w:rsid w:val="002B2AF1"/>
    <w:rsid w:val="002B3F91"/>
    <w:rsid w:val="002B46A9"/>
    <w:rsid w:val="002E01CF"/>
    <w:rsid w:val="002F4A28"/>
    <w:rsid w:val="0031741D"/>
    <w:rsid w:val="00317C2D"/>
    <w:rsid w:val="00334888"/>
    <w:rsid w:val="00337D4B"/>
    <w:rsid w:val="00343D7F"/>
    <w:rsid w:val="00357469"/>
    <w:rsid w:val="00362FF1"/>
    <w:rsid w:val="003632DF"/>
    <w:rsid w:val="00363F3C"/>
    <w:rsid w:val="00374506"/>
    <w:rsid w:val="00381C01"/>
    <w:rsid w:val="003B0E72"/>
    <w:rsid w:val="003B482D"/>
    <w:rsid w:val="003B5A88"/>
    <w:rsid w:val="003D34D8"/>
    <w:rsid w:val="003D5398"/>
    <w:rsid w:val="003F33C2"/>
    <w:rsid w:val="00414051"/>
    <w:rsid w:val="004159AF"/>
    <w:rsid w:val="00453BF4"/>
    <w:rsid w:val="00466955"/>
    <w:rsid w:val="00476ACF"/>
    <w:rsid w:val="00490250"/>
    <w:rsid w:val="004913D8"/>
    <w:rsid w:val="004A1FCE"/>
    <w:rsid w:val="004A28BF"/>
    <w:rsid w:val="004A3773"/>
    <w:rsid w:val="004B03E7"/>
    <w:rsid w:val="004B70FA"/>
    <w:rsid w:val="004D0EE1"/>
    <w:rsid w:val="004D492F"/>
    <w:rsid w:val="004D4DCB"/>
    <w:rsid w:val="004E0FC7"/>
    <w:rsid w:val="004E108C"/>
    <w:rsid w:val="00505124"/>
    <w:rsid w:val="00521ED8"/>
    <w:rsid w:val="0053135F"/>
    <w:rsid w:val="00561482"/>
    <w:rsid w:val="00564C75"/>
    <w:rsid w:val="0057007F"/>
    <w:rsid w:val="00586B64"/>
    <w:rsid w:val="005950E4"/>
    <w:rsid w:val="00597860"/>
    <w:rsid w:val="005B3F0F"/>
    <w:rsid w:val="005C05A9"/>
    <w:rsid w:val="005C676F"/>
    <w:rsid w:val="005F3251"/>
    <w:rsid w:val="0060292A"/>
    <w:rsid w:val="00605CC0"/>
    <w:rsid w:val="0061013C"/>
    <w:rsid w:val="006222B0"/>
    <w:rsid w:val="00625FB1"/>
    <w:rsid w:val="00647EDC"/>
    <w:rsid w:val="00676109"/>
    <w:rsid w:val="0068793D"/>
    <w:rsid w:val="006935FB"/>
    <w:rsid w:val="00696C66"/>
    <w:rsid w:val="00697B0D"/>
    <w:rsid w:val="006A70CC"/>
    <w:rsid w:val="006D23DE"/>
    <w:rsid w:val="00704B99"/>
    <w:rsid w:val="00710076"/>
    <w:rsid w:val="0072199A"/>
    <w:rsid w:val="007310A9"/>
    <w:rsid w:val="0073328F"/>
    <w:rsid w:val="007339F4"/>
    <w:rsid w:val="00741116"/>
    <w:rsid w:val="00766D1B"/>
    <w:rsid w:val="00784416"/>
    <w:rsid w:val="0078600B"/>
    <w:rsid w:val="0079763D"/>
    <w:rsid w:val="007A1D20"/>
    <w:rsid w:val="007C4F68"/>
    <w:rsid w:val="007C5852"/>
    <w:rsid w:val="007C61A6"/>
    <w:rsid w:val="007D0702"/>
    <w:rsid w:val="007D3B11"/>
    <w:rsid w:val="007E10FB"/>
    <w:rsid w:val="007F5B39"/>
    <w:rsid w:val="008418D5"/>
    <w:rsid w:val="00844561"/>
    <w:rsid w:val="0087702B"/>
    <w:rsid w:val="00877106"/>
    <w:rsid w:val="00890C44"/>
    <w:rsid w:val="008A3C46"/>
    <w:rsid w:val="008B2C3D"/>
    <w:rsid w:val="008D506E"/>
    <w:rsid w:val="008D5B95"/>
    <w:rsid w:val="008E5B42"/>
    <w:rsid w:val="008F0DA3"/>
    <w:rsid w:val="00913C19"/>
    <w:rsid w:val="009319A0"/>
    <w:rsid w:val="00950643"/>
    <w:rsid w:val="009617F9"/>
    <w:rsid w:val="009665C4"/>
    <w:rsid w:val="00974A04"/>
    <w:rsid w:val="00977646"/>
    <w:rsid w:val="00982334"/>
    <w:rsid w:val="00987EC8"/>
    <w:rsid w:val="00997342"/>
    <w:rsid w:val="009B14BD"/>
    <w:rsid w:val="009D4AC8"/>
    <w:rsid w:val="009D5313"/>
    <w:rsid w:val="009D65C3"/>
    <w:rsid w:val="009E6286"/>
    <w:rsid w:val="00A00870"/>
    <w:rsid w:val="00A01C6D"/>
    <w:rsid w:val="00A143E7"/>
    <w:rsid w:val="00A322DA"/>
    <w:rsid w:val="00A333B9"/>
    <w:rsid w:val="00A36BC2"/>
    <w:rsid w:val="00A72180"/>
    <w:rsid w:val="00A93C0E"/>
    <w:rsid w:val="00A97D11"/>
    <w:rsid w:val="00AA13B7"/>
    <w:rsid w:val="00AA59F5"/>
    <w:rsid w:val="00AB2037"/>
    <w:rsid w:val="00AB27A9"/>
    <w:rsid w:val="00AB45E7"/>
    <w:rsid w:val="00AC1C29"/>
    <w:rsid w:val="00AD0F57"/>
    <w:rsid w:val="00AD47EB"/>
    <w:rsid w:val="00AD515A"/>
    <w:rsid w:val="00AE6D9E"/>
    <w:rsid w:val="00B31F3C"/>
    <w:rsid w:val="00B4046B"/>
    <w:rsid w:val="00B40A63"/>
    <w:rsid w:val="00B50706"/>
    <w:rsid w:val="00B50B64"/>
    <w:rsid w:val="00B65EB7"/>
    <w:rsid w:val="00B70874"/>
    <w:rsid w:val="00B72773"/>
    <w:rsid w:val="00B76986"/>
    <w:rsid w:val="00B82843"/>
    <w:rsid w:val="00B8620A"/>
    <w:rsid w:val="00B95DCE"/>
    <w:rsid w:val="00B974EA"/>
    <w:rsid w:val="00BB049D"/>
    <w:rsid w:val="00BB07ED"/>
    <w:rsid w:val="00BB1729"/>
    <w:rsid w:val="00BB2493"/>
    <w:rsid w:val="00BB35F9"/>
    <w:rsid w:val="00BC78D1"/>
    <w:rsid w:val="00C03453"/>
    <w:rsid w:val="00C30E52"/>
    <w:rsid w:val="00C54DC8"/>
    <w:rsid w:val="00C554AF"/>
    <w:rsid w:val="00C56283"/>
    <w:rsid w:val="00C64004"/>
    <w:rsid w:val="00C66BD4"/>
    <w:rsid w:val="00C750BA"/>
    <w:rsid w:val="00C76E34"/>
    <w:rsid w:val="00CA2CF6"/>
    <w:rsid w:val="00CB0591"/>
    <w:rsid w:val="00CB451B"/>
    <w:rsid w:val="00CB7DE5"/>
    <w:rsid w:val="00CF4E6B"/>
    <w:rsid w:val="00CF6D4C"/>
    <w:rsid w:val="00D024D8"/>
    <w:rsid w:val="00D07C15"/>
    <w:rsid w:val="00D21106"/>
    <w:rsid w:val="00D30DF3"/>
    <w:rsid w:val="00D33D94"/>
    <w:rsid w:val="00D41D43"/>
    <w:rsid w:val="00D42E8A"/>
    <w:rsid w:val="00D620B5"/>
    <w:rsid w:val="00DB0C12"/>
    <w:rsid w:val="00DB4813"/>
    <w:rsid w:val="00DD552A"/>
    <w:rsid w:val="00DE5301"/>
    <w:rsid w:val="00DF3C32"/>
    <w:rsid w:val="00E04A48"/>
    <w:rsid w:val="00E16A68"/>
    <w:rsid w:val="00E34521"/>
    <w:rsid w:val="00E34913"/>
    <w:rsid w:val="00E41856"/>
    <w:rsid w:val="00E4613F"/>
    <w:rsid w:val="00E5633E"/>
    <w:rsid w:val="00E6641A"/>
    <w:rsid w:val="00E86E29"/>
    <w:rsid w:val="00EB5483"/>
    <w:rsid w:val="00EB7220"/>
    <w:rsid w:val="00EC46C4"/>
    <w:rsid w:val="00EC5C1E"/>
    <w:rsid w:val="00ED06F3"/>
    <w:rsid w:val="00ED0C98"/>
    <w:rsid w:val="00F01E11"/>
    <w:rsid w:val="00F06F35"/>
    <w:rsid w:val="00F110ED"/>
    <w:rsid w:val="00F1149B"/>
    <w:rsid w:val="00F15C1F"/>
    <w:rsid w:val="00F2688F"/>
    <w:rsid w:val="00F339C6"/>
    <w:rsid w:val="00F4378D"/>
    <w:rsid w:val="00F449F8"/>
    <w:rsid w:val="00F52C8D"/>
    <w:rsid w:val="00F60346"/>
    <w:rsid w:val="00F60F15"/>
    <w:rsid w:val="00F649BC"/>
    <w:rsid w:val="00F74012"/>
    <w:rsid w:val="00F752A3"/>
    <w:rsid w:val="00F90EFA"/>
    <w:rsid w:val="00FA1A28"/>
    <w:rsid w:val="00FC0EE8"/>
    <w:rsid w:val="00FD3D2E"/>
    <w:rsid w:val="00FD6F8F"/>
    <w:rsid w:val="00FE3B4E"/>
    <w:rsid w:val="00FF41D7"/>
    <w:rsid w:val="00FF5619"/>
    <w:rsid w:val="00FF72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9688A"/>
  <w15:chartTrackingRefBased/>
  <w15:docId w15:val="{12C67735-F9BF-4BD8-91FC-A85CAFC8F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752A3"/>
    <w:pPr>
      <w:keepNext/>
      <w:keepLines/>
      <w:numPr>
        <w:numId w:val="9"/>
      </w:numPr>
      <w:spacing w:before="360" w:after="80"/>
      <w:outlineLvl w:val="0"/>
    </w:pPr>
    <w:rPr>
      <w:rFonts w:asciiTheme="majorHAnsi" w:eastAsiaTheme="majorEastAsia" w:hAnsiTheme="majorHAnsi" w:cstheme="majorBidi"/>
      <w:b/>
      <w:szCs w:val="40"/>
    </w:rPr>
  </w:style>
  <w:style w:type="paragraph" w:styleId="Ttulo2">
    <w:name w:val="heading 2"/>
    <w:basedOn w:val="Normal"/>
    <w:next w:val="Normal"/>
    <w:link w:val="Ttulo2Car"/>
    <w:uiPriority w:val="9"/>
    <w:unhideWhenUsed/>
    <w:qFormat/>
    <w:rsid w:val="00CB451B"/>
    <w:pPr>
      <w:keepNext/>
      <w:keepLines/>
      <w:numPr>
        <w:ilvl w:val="1"/>
        <w:numId w:val="9"/>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B451B"/>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B451B"/>
    <w:pPr>
      <w:keepNext/>
      <w:keepLines/>
      <w:numPr>
        <w:ilvl w:val="3"/>
        <w:numId w:val="9"/>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B451B"/>
    <w:pPr>
      <w:keepNext/>
      <w:keepLines/>
      <w:numPr>
        <w:ilvl w:val="4"/>
        <w:numId w:val="9"/>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B451B"/>
    <w:pPr>
      <w:keepNext/>
      <w:keepLines/>
      <w:numPr>
        <w:ilvl w:val="5"/>
        <w:numId w:val="9"/>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B451B"/>
    <w:pPr>
      <w:keepNext/>
      <w:keepLines/>
      <w:numPr>
        <w:ilvl w:val="6"/>
        <w:numId w:val="9"/>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B451B"/>
    <w:pPr>
      <w:keepNext/>
      <w:keepLines/>
      <w:numPr>
        <w:ilvl w:val="7"/>
        <w:numId w:val="9"/>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B451B"/>
    <w:pPr>
      <w:keepNext/>
      <w:keepLines/>
      <w:numPr>
        <w:ilvl w:val="8"/>
        <w:numId w:val="9"/>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52A3"/>
    <w:rPr>
      <w:rFonts w:asciiTheme="majorHAnsi" w:eastAsiaTheme="majorEastAsia" w:hAnsiTheme="majorHAnsi" w:cstheme="majorBidi"/>
      <w:b/>
      <w:szCs w:val="40"/>
    </w:rPr>
  </w:style>
  <w:style w:type="character" w:customStyle="1" w:styleId="Ttulo2Car">
    <w:name w:val="Título 2 Car"/>
    <w:basedOn w:val="Fuentedeprrafopredeter"/>
    <w:link w:val="Ttulo2"/>
    <w:uiPriority w:val="9"/>
    <w:rsid w:val="00CB451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B451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B451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B451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B451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B451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B451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B451B"/>
    <w:rPr>
      <w:rFonts w:eastAsiaTheme="majorEastAsia" w:cstheme="majorBidi"/>
      <w:color w:val="272727" w:themeColor="text1" w:themeTint="D8"/>
    </w:rPr>
  </w:style>
  <w:style w:type="paragraph" w:styleId="Ttulo">
    <w:name w:val="Title"/>
    <w:basedOn w:val="Normal"/>
    <w:next w:val="Normal"/>
    <w:link w:val="TtuloCar"/>
    <w:uiPriority w:val="10"/>
    <w:qFormat/>
    <w:rsid w:val="00CB4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451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B451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B451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B451B"/>
    <w:pPr>
      <w:spacing w:before="160"/>
      <w:jc w:val="center"/>
    </w:pPr>
    <w:rPr>
      <w:i/>
      <w:iCs/>
      <w:color w:val="404040" w:themeColor="text1" w:themeTint="BF"/>
    </w:rPr>
  </w:style>
  <w:style w:type="character" w:customStyle="1" w:styleId="CitaCar">
    <w:name w:val="Cita Car"/>
    <w:basedOn w:val="Fuentedeprrafopredeter"/>
    <w:link w:val="Cita"/>
    <w:uiPriority w:val="29"/>
    <w:rsid w:val="00CB451B"/>
    <w:rPr>
      <w:i/>
      <w:iCs/>
      <w:color w:val="404040" w:themeColor="text1" w:themeTint="BF"/>
    </w:rPr>
  </w:style>
  <w:style w:type="paragraph" w:styleId="Prrafodelista">
    <w:name w:val="List Paragraph"/>
    <w:basedOn w:val="Normal"/>
    <w:uiPriority w:val="34"/>
    <w:qFormat/>
    <w:rsid w:val="00CB451B"/>
    <w:pPr>
      <w:ind w:left="720"/>
      <w:contextualSpacing/>
    </w:pPr>
  </w:style>
  <w:style w:type="character" w:styleId="nfasisintenso">
    <w:name w:val="Intense Emphasis"/>
    <w:basedOn w:val="Fuentedeprrafopredeter"/>
    <w:uiPriority w:val="21"/>
    <w:qFormat/>
    <w:rsid w:val="00CB451B"/>
    <w:rPr>
      <w:i/>
      <w:iCs/>
      <w:color w:val="0F4761" w:themeColor="accent1" w:themeShade="BF"/>
    </w:rPr>
  </w:style>
  <w:style w:type="paragraph" w:styleId="Citadestacada">
    <w:name w:val="Intense Quote"/>
    <w:basedOn w:val="Normal"/>
    <w:next w:val="Normal"/>
    <w:link w:val="CitadestacadaCar"/>
    <w:uiPriority w:val="30"/>
    <w:qFormat/>
    <w:rsid w:val="00CB4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B451B"/>
    <w:rPr>
      <w:i/>
      <w:iCs/>
      <w:color w:val="0F4761" w:themeColor="accent1" w:themeShade="BF"/>
    </w:rPr>
  </w:style>
  <w:style w:type="character" w:styleId="Referenciaintensa">
    <w:name w:val="Intense Reference"/>
    <w:basedOn w:val="Fuentedeprrafopredeter"/>
    <w:uiPriority w:val="32"/>
    <w:qFormat/>
    <w:rsid w:val="00CB451B"/>
    <w:rPr>
      <w:b/>
      <w:bCs/>
      <w:smallCaps/>
      <w:color w:val="0F4761" w:themeColor="accent1" w:themeShade="BF"/>
      <w:spacing w:val="5"/>
    </w:rPr>
  </w:style>
  <w:style w:type="character" w:styleId="Hipervnculo">
    <w:name w:val="Hyperlink"/>
    <w:basedOn w:val="Fuentedeprrafopredeter"/>
    <w:uiPriority w:val="99"/>
    <w:unhideWhenUsed/>
    <w:rsid w:val="00974A04"/>
    <w:rPr>
      <w:color w:val="467886" w:themeColor="hyperlink"/>
      <w:u w:val="single"/>
    </w:rPr>
  </w:style>
  <w:style w:type="character" w:styleId="Mencinsinresolver">
    <w:name w:val="Unresolved Mention"/>
    <w:basedOn w:val="Fuentedeprrafopredeter"/>
    <w:uiPriority w:val="99"/>
    <w:semiHidden/>
    <w:unhideWhenUsed/>
    <w:rsid w:val="00974A04"/>
    <w:rPr>
      <w:color w:val="605E5C"/>
      <w:shd w:val="clear" w:color="auto" w:fill="E1DFDD"/>
    </w:rPr>
  </w:style>
  <w:style w:type="table" w:styleId="Tablaconcuadrcula">
    <w:name w:val="Table Grid"/>
    <w:basedOn w:val="Tablanormal"/>
    <w:uiPriority w:val="59"/>
    <w:rsid w:val="00D33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1C01"/>
    <w:pPr>
      <w:spacing w:after="200" w:line="240" w:lineRule="auto"/>
    </w:pPr>
    <w:rPr>
      <w:i/>
      <w:iCs/>
      <w:color w:val="0E2841" w:themeColor="text2"/>
      <w:sz w:val="18"/>
      <w:szCs w:val="18"/>
    </w:rPr>
  </w:style>
  <w:style w:type="paragraph" w:styleId="NormalWeb">
    <w:name w:val="Normal (Web)"/>
    <w:basedOn w:val="Normal"/>
    <w:uiPriority w:val="99"/>
    <w:semiHidden/>
    <w:unhideWhenUsed/>
    <w:rsid w:val="00AB2037"/>
    <w:pPr>
      <w:spacing w:before="100" w:beforeAutospacing="1" w:after="100" w:afterAutospacing="1" w:line="240" w:lineRule="auto"/>
    </w:pPr>
    <w:rPr>
      <w:rFonts w:ascii="Times New Roman" w:eastAsia="Times New Roman" w:hAnsi="Times New Roman" w:cs="Times New Roman"/>
      <w:kern w:val="0"/>
      <w:lang w:eastAsia="es-CO"/>
      <w14:ligatures w14:val="none"/>
    </w:rPr>
  </w:style>
  <w:style w:type="character" w:styleId="Textoennegrita">
    <w:name w:val="Strong"/>
    <w:basedOn w:val="Fuentedeprrafopredeter"/>
    <w:uiPriority w:val="22"/>
    <w:qFormat/>
    <w:rsid w:val="00AB2037"/>
    <w:rPr>
      <w:b/>
      <w:bCs/>
    </w:rPr>
  </w:style>
  <w:style w:type="table" w:styleId="Tablaconcuadrcula1clara">
    <w:name w:val="Grid Table 1 Light"/>
    <w:basedOn w:val="Tablanormal"/>
    <w:uiPriority w:val="46"/>
    <w:rsid w:val="00FD3D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6472">
      <w:bodyDiv w:val="1"/>
      <w:marLeft w:val="0"/>
      <w:marRight w:val="0"/>
      <w:marTop w:val="0"/>
      <w:marBottom w:val="0"/>
      <w:divBdr>
        <w:top w:val="none" w:sz="0" w:space="0" w:color="auto"/>
        <w:left w:val="none" w:sz="0" w:space="0" w:color="auto"/>
        <w:bottom w:val="none" w:sz="0" w:space="0" w:color="auto"/>
        <w:right w:val="none" w:sz="0" w:space="0" w:color="auto"/>
      </w:divBdr>
    </w:div>
    <w:div w:id="134572580">
      <w:bodyDiv w:val="1"/>
      <w:marLeft w:val="0"/>
      <w:marRight w:val="0"/>
      <w:marTop w:val="0"/>
      <w:marBottom w:val="0"/>
      <w:divBdr>
        <w:top w:val="none" w:sz="0" w:space="0" w:color="auto"/>
        <w:left w:val="none" w:sz="0" w:space="0" w:color="auto"/>
        <w:bottom w:val="none" w:sz="0" w:space="0" w:color="auto"/>
        <w:right w:val="none" w:sz="0" w:space="0" w:color="auto"/>
      </w:divBdr>
    </w:div>
    <w:div w:id="171772373">
      <w:bodyDiv w:val="1"/>
      <w:marLeft w:val="0"/>
      <w:marRight w:val="0"/>
      <w:marTop w:val="0"/>
      <w:marBottom w:val="0"/>
      <w:divBdr>
        <w:top w:val="none" w:sz="0" w:space="0" w:color="auto"/>
        <w:left w:val="none" w:sz="0" w:space="0" w:color="auto"/>
        <w:bottom w:val="none" w:sz="0" w:space="0" w:color="auto"/>
        <w:right w:val="none" w:sz="0" w:space="0" w:color="auto"/>
      </w:divBdr>
    </w:div>
    <w:div w:id="345448666">
      <w:bodyDiv w:val="1"/>
      <w:marLeft w:val="0"/>
      <w:marRight w:val="0"/>
      <w:marTop w:val="0"/>
      <w:marBottom w:val="0"/>
      <w:divBdr>
        <w:top w:val="none" w:sz="0" w:space="0" w:color="auto"/>
        <w:left w:val="none" w:sz="0" w:space="0" w:color="auto"/>
        <w:bottom w:val="none" w:sz="0" w:space="0" w:color="auto"/>
        <w:right w:val="none" w:sz="0" w:space="0" w:color="auto"/>
      </w:divBdr>
    </w:div>
    <w:div w:id="384990570">
      <w:bodyDiv w:val="1"/>
      <w:marLeft w:val="0"/>
      <w:marRight w:val="0"/>
      <w:marTop w:val="0"/>
      <w:marBottom w:val="0"/>
      <w:divBdr>
        <w:top w:val="none" w:sz="0" w:space="0" w:color="auto"/>
        <w:left w:val="none" w:sz="0" w:space="0" w:color="auto"/>
        <w:bottom w:val="none" w:sz="0" w:space="0" w:color="auto"/>
        <w:right w:val="none" w:sz="0" w:space="0" w:color="auto"/>
      </w:divBdr>
      <w:divsChild>
        <w:div w:id="871848813">
          <w:marLeft w:val="0"/>
          <w:marRight w:val="0"/>
          <w:marTop w:val="0"/>
          <w:marBottom w:val="0"/>
          <w:divBdr>
            <w:top w:val="none" w:sz="0" w:space="0" w:color="auto"/>
            <w:left w:val="none" w:sz="0" w:space="0" w:color="auto"/>
            <w:bottom w:val="none" w:sz="0" w:space="0" w:color="auto"/>
            <w:right w:val="none" w:sz="0" w:space="0" w:color="auto"/>
          </w:divBdr>
        </w:div>
      </w:divsChild>
    </w:div>
    <w:div w:id="405615725">
      <w:bodyDiv w:val="1"/>
      <w:marLeft w:val="0"/>
      <w:marRight w:val="0"/>
      <w:marTop w:val="0"/>
      <w:marBottom w:val="0"/>
      <w:divBdr>
        <w:top w:val="none" w:sz="0" w:space="0" w:color="auto"/>
        <w:left w:val="none" w:sz="0" w:space="0" w:color="auto"/>
        <w:bottom w:val="none" w:sz="0" w:space="0" w:color="auto"/>
        <w:right w:val="none" w:sz="0" w:space="0" w:color="auto"/>
      </w:divBdr>
    </w:div>
    <w:div w:id="450511162">
      <w:bodyDiv w:val="1"/>
      <w:marLeft w:val="0"/>
      <w:marRight w:val="0"/>
      <w:marTop w:val="0"/>
      <w:marBottom w:val="0"/>
      <w:divBdr>
        <w:top w:val="none" w:sz="0" w:space="0" w:color="auto"/>
        <w:left w:val="none" w:sz="0" w:space="0" w:color="auto"/>
        <w:bottom w:val="none" w:sz="0" w:space="0" w:color="auto"/>
        <w:right w:val="none" w:sz="0" w:space="0" w:color="auto"/>
      </w:divBdr>
    </w:div>
    <w:div w:id="471750262">
      <w:bodyDiv w:val="1"/>
      <w:marLeft w:val="0"/>
      <w:marRight w:val="0"/>
      <w:marTop w:val="0"/>
      <w:marBottom w:val="0"/>
      <w:divBdr>
        <w:top w:val="none" w:sz="0" w:space="0" w:color="auto"/>
        <w:left w:val="none" w:sz="0" w:space="0" w:color="auto"/>
        <w:bottom w:val="none" w:sz="0" w:space="0" w:color="auto"/>
        <w:right w:val="none" w:sz="0" w:space="0" w:color="auto"/>
      </w:divBdr>
    </w:div>
    <w:div w:id="479077234">
      <w:bodyDiv w:val="1"/>
      <w:marLeft w:val="0"/>
      <w:marRight w:val="0"/>
      <w:marTop w:val="0"/>
      <w:marBottom w:val="0"/>
      <w:divBdr>
        <w:top w:val="none" w:sz="0" w:space="0" w:color="auto"/>
        <w:left w:val="none" w:sz="0" w:space="0" w:color="auto"/>
        <w:bottom w:val="none" w:sz="0" w:space="0" w:color="auto"/>
        <w:right w:val="none" w:sz="0" w:space="0" w:color="auto"/>
      </w:divBdr>
    </w:div>
    <w:div w:id="514804227">
      <w:bodyDiv w:val="1"/>
      <w:marLeft w:val="0"/>
      <w:marRight w:val="0"/>
      <w:marTop w:val="0"/>
      <w:marBottom w:val="0"/>
      <w:divBdr>
        <w:top w:val="none" w:sz="0" w:space="0" w:color="auto"/>
        <w:left w:val="none" w:sz="0" w:space="0" w:color="auto"/>
        <w:bottom w:val="none" w:sz="0" w:space="0" w:color="auto"/>
        <w:right w:val="none" w:sz="0" w:space="0" w:color="auto"/>
      </w:divBdr>
    </w:div>
    <w:div w:id="516847779">
      <w:bodyDiv w:val="1"/>
      <w:marLeft w:val="0"/>
      <w:marRight w:val="0"/>
      <w:marTop w:val="0"/>
      <w:marBottom w:val="0"/>
      <w:divBdr>
        <w:top w:val="none" w:sz="0" w:space="0" w:color="auto"/>
        <w:left w:val="none" w:sz="0" w:space="0" w:color="auto"/>
        <w:bottom w:val="none" w:sz="0" w:space="0" w:color="auto"/>
        <w:right w:val="none" w:sz="0" w:space="0" w:color="auto"/>
      </w:divBdr>
    </w:div>
    <w:div w:id="542206535">
      <w:bodyDiv w:val="1"/>
      <w:marLeft w:val="0"/>
      <w:marRight w:val="0"/>
      <w:marTop w:val="0"/>
      <w:marBottom w:val="0"/>
      <w:divBdr>
        <w:top w:val="none" w:sz="0" w:space="0" w:color="auto"/>
        <w:left w:val="none" w:sz="0" w:space="0" w:color="auto"/>
        <w:bottom w:val="none" w:sz="0" w:space="0" w:color="auto"/>
        <w:right w:val="none" w:sz="0" w:space="0" w:color="auto"/>
      </w:divBdr>
    </w:div>
    <w:div w:id="550656911">
      <w:bodyDiv w:val="1"/>
      <w:marLeft w:val="0"/>
      <w:marRight w:val="0"/>
      <w:marTop w:val="0"/>
      <w:marBottom w:val="0"/>
      <w:divBdr>
        <w:top w:val="none" w:sz="0" w:space="0" w:color="auto"/>
        <w:left w:val="none" w:sz="0" w:space="0" w:color="auto"/>
        <w:bottom w:val="none" w:sz="0" w:space="0" w:color="auto"/>
        <w:right w:val="none" w:sz="0" w:space="0" w:color="auto"/>
      </w:divBdr>
    </w:div>
    <w:div w:id="572740621">
      <w:bodyDiv w:val="1"/>
      <w:marLeft w:val="0"/>
      <w:marRight w:val="0"/>
      <w:marTop w:val="0"/>
      <w:marBottom w:val="0"/>
      <w:divBdr>
        <w:top w:val="none" w:sz="0" w:space="0" w:color="auto"/>
        <w:left w:val="none" w:sz="0" w:space="0" w:color="auto"/>
        <w:bottom w:val="none" w:sz="0" w:space="0" w:color="auto"/>
        <w:right w:val="none" w:sz="0" w:space="0" w:color="auto"/>
      </w:divBdr>
    </w:div>
    <w:div w:id="583683713">
      <w:bodyDiv w:val="1"/>
      <w:marLeft w:val="0"/>
      <w:marRight w:val="0"/>
      <w:marTop w:val="0"/>
      <w:marBottom w:val="0"/>
      <w:divBdr>
        <w:top w:val="none" w:sz="0" w:space="0" w:color="auto"/>
        <w:left w:val="none" w:sz="0" w:space="0" w:color="auto"/>
        <w:bottom w:val="none" w:sz="0" w:space="0" w:color="auto"/>
        <w:right w:val="none" w:sz="0" w:space="0" w:color="auto"/>
      </w:divBdr>
    </w:div>
    <w:div w:id="808011453">
      <w:bodyDiv w:val="1"/>
      <w:marLeft w:val="0"/>
      <w:marRight w:val="0"/>
      <w:marTop w:val="0"/>
      <w:marBottom w:val="0"/>
      <w:divBdr>
        <w:top w:val="none" w:sz="0" w:space="0" w:color="auto"/>
        <w:left w:val="none" w:sz="0" w:space="0" w:color="auto"/>
        <w:bottom w:val="none" w:sz="0" w:space="0" w:color="auto"/>
        <w:right w:val="none" w:sz="0" w:space="0" w:color="auto"/>
      </w:divBdr>
    </w:div>
    <w:div w:id="811292164">
      <w:bodyDiv w:val="1"/>
      <w:marLeft w:val="0"/>
      <w:marRight w:val="0"/>
      <w:marTop w:val="0"/>
      <w:marBottom w:val="0"/>
      <w:divBdr>
        <w:top w:val="none" w:sz="0" w:space="0" w:color="auto"/>
        <w:left w:val="none" w:sz="0" w:space="0" w:color="auto"/>
        <w:bottom w:val="none" w:sz="0" w:space="0" w:color="auto"/>
        <w:right w:val="none" w:sz="0" w:space="0" w:color="auto"/>
      </w:divBdr>
    </w:div>
    <w:div w:id="895775550">
      <w:bodyDiv w:val="1"/>
      <w:marLeft w:val="0"/>
      <w:marRight w:val="0"/>
      <w:marTop w:val="0"/>
      <w:marBottom w:val="0"/>
      <w:divBdr>
        <w:top w:val="none" w:sz="0" w:space="0" w:color="auto"/>
        <w:left w:val="none" w:sz="0" w:space="0" w:color="auto"/>
        <w:bottom w:val="none" w:sz="0" w:space="0" w:color="auto"/>
        <w:right w:val="none" w:sz="0" w:space="0" w:color="auto"/>
      </w:divBdr>
    </w:div>
    <w:div w:id="912394557">
      <w:bodyDiv w:val="1"/>
      <w:marLeft w:val="0"/>
      <w:marRight w:val="0"/>
      <w:marTop w:val="0"/>
      <w:marBottom w:val="0"/>
      <w:divBdr>
        <w:top w:val="none" w:sz="0" w:space="0" w:color="auto"/>
        <w:left w:val="none" w:sz="0" w:space="0" w:color="auto"/>
        <w:bottom w:val="none" w:sz="0" w:space="0" w:color="auto"/>
        <w:right w:val="none" w:sz="0" w:space="0" w:color="auto"/>
      </w:divBdr>
    </w:div>
    <w:div w:id="1021317715">
      <w:bodyDiv w:val="1"/>
      <w:marLeft w:val="0"/>
      <w:marRight w:val="0"/>
      <w:marTop w:val="0"/>
      <w:marBottom w:val="0"/>
      <w:divBdr>
        <w:top w:val="none" w:sz="0" w:space="0" w:color="auto"/>
        <w:left w:val="none" w:sz="0" w:space="0" w:color="auto"/>
        <w:bottom w:val="none" w:sz="0" w:space="0" w:color="auto"/>
        <w:right w:val="none" w:sz="0" w:space="0" w:color="auto"/>
      </w:divBdr>
    </w:div>
    <w:div w:id="1042940832">
      <w:bodyDiv w:val="1"/>
      <w:marLeft w:val="0"/>
      <w:marRight w:val="0"/>
      <w:marTop w:val="0"/>
      <w:marBottom w:val="0"/>
      <w:divBdr>
        <w:top w:val="none" w:sz="0" w:space="0" w:color="auto"/>
        <w:left w:val="none" w:sz="0" w:space="0" w:color="auto"/>
        <w:bottom w:val="none" w:sz="0" w:space="0" w:color="auto"/>
        <w:right w:val="none" w:sz="0" w:space="0" w:color="auto"/>
      </w:divBdr>
    </w:div>
    <w:div w:id="1225603121">
      <w:bodyDiv w:val="1"/>
      <w:marLeft w:val="0"/>
      <w:marRight w:val="0"/>
      <w:marTop w:val="0"/>
      <w:marBottom w:val="0"/>
      <w:divBdr>
        <w:top w:val="none" w:sz="0" w:space="0" w:color="auto"/>
        <w:left w:val="none" w:sz="0" w:space="0" w:color="auto"/>
        <w:bottom w:val="none" w:sz="0" w:space="0" w:color="auto"/>
        <w:right w:val="none" w:sz="0" w:space="0" w:color="auto"/>
      </w:divBdr>
    </w:div>
    <w:div w:id="1267694464">
      <w:bodyDiv w:val="1"/>
      <w:marLeft w:val="0"/>
      <w:marRight w:val="0"/>
      <w:marTop w:val="0"/>
      <w:marBottom w:val="0"/>
      <w:divBdr>
        <w:top w:val="none" w:sz="0" w:space="0" w:color="auto"/>
        <w:left w:val="none" w:sz="0" w:space="0" w:color="auto"/>
        <w:bottom w:val="none" w:sz="0" w:space="0" w:color="auto"/>
        <w:right w:val="none" w:sz="0" w:space="0" w:color="auto"/>
      </w:divBdr>
    </w:div>
    <w:div w:id="1271353736">
      <w:bodyDiv w:val="1"/>
      <w:marLeft w:val="0"/>
      <w:marRight w:val="0"/>
      <w:marTop w:val="0"/>
      <w:marBottom w:val="0"/>
      <w:divBdr>
        <w:top w:val="none" w:sz="0" w:space="0" w:color="auto"/>
        <w:left w:val="none" w:sz="0" w:space="0" w:color="auto"/>
        <w:bottom w:val="none" w:sz="0" w:space="0" w:color="auto"/>
        <w:right w:val="none" w:sz="0" w:space="0" w:color="auto"/>
      </w:divBdr>
    </w:div>
    <w:div w:id="1292858212">
      <w:bodyDiv w:val="1"/>
      <w:marLeft w:val="0"/>
      <w:marRight w:val="0"/>
      <w:marTop w:val="0"/>
      <w:marBottom w:val="0"/>
      <w:divBdr>
        <w:top w:val="none" w:sz="0" w:space="0" w:color="auto"/>
        <w:left w:val="none" w:sz="0" w:space="0" w:color="auto"/>
        <w:bottom w:val="none" w:sz="0" w:space="0" w:color="auto"/>
        <w:right w:val="none" w:sz="0" w:space="0" w:color="auto"/>
      </w:divBdr>
    </w:div>
    <w:div w:id="1323696317">
      <w:bodyDiv w:val="1"/>
      <w:marLeft w:val="0"/>
      <w:marRight w:val="0"/>
      <w:marTop w:val="0"/>
      <w:marBottom w:val="0"/>
      <w:divBdr>
        <w:top w:val="none" w:sz="0" w:space="0" w:color="auto"/>
        <w:left w:val="none" w:sz="0" w:space="0" w:color="auto"/>
        <w:bottom w:val="none" w:sz="0" w:space="0" w:color="auto"/>
        <w:right w:val="none" w:sz="0" w:space="0" w:color="auto"/>
      </w:divBdr>
    </w:div>
    <w:div w:id="1357463057">
      <w:bodyDiv w:val="1"/>
      <w:marLeft w:val="0"/>
      <w:marRight w:val="0"/>
      <w:marTop w:val="0"/>
      <w:marBottom w:val="0"/>
      <w:divBdr>
        <w:top w:val="none" w:sz="0" w:space="0" w:color="auto"/>
        <w:left w:val="none" w:sz="0" w:space="0" w:color="auto"/>
        <w:bottom w:val="none" w:sz="0" w:space="0" w:color="auto"/>
        <w:right w:val="none" w:sz="0" w:space="0" w:color="auto"/>
      </w:divBdr>
    </w:div>
    <w:div w:id="1364330538">
      <w:bodyDiv w:val="1"/>
      <w:marLeft w:val="0"/>
      <w:marRight w:val="0"/>
      <w:marTop w:val="0"/>
      <w:marBottom w:val="0"/>
      <w:divBdr>
        <w:top w:val="none" w:sz="0" w:space="0" w:color="auto"/>
        <w:left w:val="none" w:sz="0" w:space="0" w:color="auto"/>
        <w:bottom w:val="none" w:sz="0" w:space="0" w:color="auto"/>
        <w:right w:val="none" w:sz="0" w:space="0" w:color="auto"/>
      </w:divBdr>
    </w:div>
    <w:div w:id="1387139933">
      <w:bodyDiv w:val="1"/>
      <w:marLeft w:val="0"/>
      <w:marRight w:val="0"/>
      <w:marTop w:val="0"/>
      <w:marBottom w:val="0"/>
      <w:divBdr>
        <w:top w:val="none" w:sz="0" w:space="0" w:color="auto"/>
        <w:left w:val="none" w:sz="0" w:space="0" w:color="auto"/>
        <w:bottom w:val="none" w:sz="0" w:space="0" w:color="auto"/>
        <w:right w:val="none" w:sz="0" w:space="0" w:color="auto"/>
      </w:divBdr>
    </w:div>
    <w:div w:id="1392850190">
      <w:bodyDiv w:val="1"/>
      <w:marLeft w:val="0"/>
      <w:marRight w:val="0"/>
      <w:marTop w:val="0"/>
      <w:marBottom w:val="0"/>
      <w:divBdr>
        <w:top w:val="none" w:sz="0" w:space="0" w:color="auto"/>
        <w:left w:val="none" w:sz="0" w:space="0" w:color="auto"/>
        <w:bottom w:val="none" w:sz="0" w:space="0" w:color="auto"/>
        <w:right w:val="none" w:sz="0" w:space="0" w:color="auto"/>
      </w:divBdr>
    </w:div>
    <w:div w:id="1404794950">
      <w:bodyDiv w:val="1"/>
      <w:marLeft w:val="0"/>
      <w:marRight w:val="0"/>
      <w:marTop w:val="0"/>
      <w:marBottom w:val="0"/>
      <w:divBdr>
        <w:top w:val="none" w:sz="0" w:space="0" w:color="auto"/>
        <w:left w:val="none" w:sz="0" w:space="0" w:color="auto"/>
        <w:bottom w:val="none" w:sz="0" w:space="0" w:color="auto"/>
        <w:right w:val="none" w:sz="0" w:space="0" w:color="auto"/>
      </w:divBdr>
    </w:div>
    <w:div w:id="1457413474">
      <w:bodyDiv w:val="1"/>
      <w:marLeft w:val="0"/>
      <w:marRight w:val="0"/>
      <w:marTop w:val="0"/>
      <w:marBottom w:val="0"/>
      <w:divBdr>
        <w:top w:val="none" w:sz="0" w:space="0" w:color="auto"/>
        <w:left w:val="none" w:sz="0" w:space="0" w:color="auto"/>
        <w:bottom w:val="none" w:sz="0" w:space="0" w:color="auto"/>
        <w:right w:val="none" w:sz="0" w:space="0" w:color="auto"/>
      </w:divBdr>
    </w:div>
    <w:div w:id="1484196059">
      <w:bodyDiv w:val="1"/>
      <w:marLeft w:val="0"/>
      <w:marRight w:val="0"/>
      <w:marTop w:val="0"/>
      <w:marBottom w:val="0"/>
      <w:divBdr>
        <w:top w:val="none" w:sz="0" w:space="0" w:color="auto"/>
        <w:left w:val="none" w:sz="0" w:space="0" w:color="auto"/>
        <w:bottom w:val="none" w:sz="0" w:space="0" w:color="auto"/>
        <w:right w:val="none" w:sz="0" w:space="0" w:color="auto"/>
      </w:divBdr>
    </w:div>
    <w:div w:id="1510293657">
      <w:bodyDiv w:val="1"/>
      <w:marLeft w:val="0"/>
      <w:marRight w:val="0"/>
      <w:marTop w:val="0"/>
      <w:marBottom w:val="0"/>
      <w:divBdr>
        <w:top w:val="none" w:sz="0" w:space="0" w:color="auto"/>
        <w:left w:val="none" w:sz="0" w:space="0" w:color="auto"/>
        <w:bottom w:val="none" w:sz="0" w:space="0" w:color="auto"/>
        <w:right w:val="none" w:sz="0" w:space="0" w:color="auto"/>
      </w:divBdr>
    </w:div>
    <w:div w:id="1546914766">
      <w:bodyDiv w:val="1"/>
      <w:marLeft w:val="0"/>
      <w:marRight w:val="0"/>
      <w:marTop w:val="0"/>
      <w:marBottom w:val="0"/>
      <w:divBdr>
        <w:top w:val="none" w:sz="0" w:space="0" w:color="auto"/>
        <w:left w:val="none" w:sz="0" w:space="0" w:color="auto"/>
        <w:bottom w:val="none" w:sz="0" w:space="0" w:color="auto"/>
        <w:right w:val="none" w:sz="0" w:space="0" w:color="auto"/>
      </w:divBdr>
    </w:div>
    <w:div w:id="1571034716">
      <w:bodyDiv w:val="1"/>
      <w:marLeft w:val="0"/>
      <w:marRight w:val="0"/>
      <w:marTop w:val="0"/>
      <w:marBottom w:val="0"/>
      <w:divBdr>
        <w:top w:val="none" w:sz="0" w:space="0" w:color="auto"/>
        <w:left w:val="none" w:sz="0" w:space="0" w:color="auto"/>
        <w:bottom w:val="none" w:sz="0" w:space="0" w:color="auto"/>
        <w:right w:val="none" w:sz="0" w:space="0" w:color="auto"/>
      </w:divBdr>
    </w:div>
    <w:div w:id="1584221255">
      <w:bodyDiv w:val="1"/>
      <w:marLeft w:val="0"/>
      <w:marRight w:val="0"/>
      <w:marTop w:val="0"/>
      <w:marBottom w:val="0"/>
      <w:divBdr>
        <w:top w:val="none" w:sz="0" w:space="0" w:color="auto"/>
        <w:left w:val="none" w:sz="0" w:space="0" w:color="auto"/>
        <w:bottom w:val="none" w:sz="0" w:space="0" w:color="auto"/>
        <w:right w:val="none" w:sz="0" w:space="0" w:color="auto"/>
      </w:divBdr>
    </w:div>
    <w:div w:id="1601377076">
      <w:bodyDiv w:val="1"/>
      <w:marLeft w:val="0"/>
      <w:marRight w:val="0"/>
      <w:marTop w:val="0"/>
      <w:marBottom w:val="0"/>
      <w:divBdr>
        <w:top w:val="none" w:sz="0" w:space="0" w:color="auto"/>
        <w:left w:val="none" w:sz="0" w:space="0" w:color="auto"/>
        <w:bottom w:val="none" w:sz="0" w:space="0" w:color="auto"/>
        <w:right w:val="none" w:sz="0" w:space="0" w:color="auto"/>
      </w:divBdr>
    </w:div>
    <w:div w:id="1610090158">
      <w:bodyDiv w:val="1"/>
      <w:marLeft w:val="0"/>
      <w:marRight w:val="0"/>
      <w:marTop w:val="0"/>
      <w:marBottom w:val="0"/>
      <w:divBdr>
        <w:top w:val="none" w:sz="0" w:space="0" w:color="auto"/>
        <w:left w:val="none" w:sz="0" w:space="0" w:color="auto"/>
        <w:bottom w:val="none" w:sz="0" w:space="0" w:color="auto"/>
        <w:right w:val="none" w:sz="0" w:space="0" w:color="auto"/>
      </w:divBdr>
    </w:div>
    <w:div w:id="1705446134">
      <w:bodyDiv w:val="1"/>
      <w:marLeft w:val="0"/>
      <w:marRight w:val="0"/>
      <w:marTop w:val="0"/>
      <w:marBottom w:val="0"/>
      <w:divBdr>
        <w:top w:val="none" w:sz="0" w:space="0" w:color="auto"/>
        <w:left w:val="none" w:sz="0" w:space="0" w:color="auto"/>
        <w:bottom w:val="none" w:sz="0" w:space="0" w:color="auto"/>
        <w:right w:val="none" w:sz="0" w:space="0" w:color="auto"/>
      </w:divBdr>
    </w:div>
    <w:div w:id="1773548565">
      <w:bodyDiv w:val="1"/>
      <w:marLeft w:val="0"/>
      <w:marRight w:val="0"/>
      <w:marTop w:val="0"/>
      <w:marBottom w:val="0"/>
      <w:divBdr>
        <w:top w:val="none" w:sz="0" w:space="0" w:color="auto"/>
        <w:left w:val="none" w:sz="0" w:space="0" w:color="auto"/>
        <w:bottom w:val="none" w:sz="0" w:space="0" w:color="auto"/>
        <w:right w:val="none" w:sz="0" w:space="0" w:color="auto"/>
      </w:divBdr>
    </w:div>
    <w:div w:id="1832477221">
      <w:bodyDiv w:val="1"/>
      <w:marLeft w:val="0"/>
      <w:marRight w:val="0"/>
      <w:marTop w:val="0"/>
      <w:marBottom w:val="0"/>
      <w:divBdr>
        <w:top w:val="none" w:sz="0" w:space="0" w:color="auto"/>
        <w:left w:val="none" w:sz="0" w:space="0" w:color="auto"/>
        <w:bottom w:val="none" w:sz="0" w:space="0" w:color="auto"/>
        <w:right w:val="none" w:sz="0" w:space="0" w:color="auto"/>
      </w:divBdr>
    </w:div>
    <w:div w:id="1935241792">
      <w:bodyDiv w:val="1"/>
      <w:marLeft w:val="0"/>
      <w:marRight w:val="0"/>
      <w:marTop w:val="0"/>
      <w:marBottom w:val="0"/>
      <w:divBdr>
        <w:top w:val="none" w:sz="0" w:space="0" w:color="auto"/>
        <w:left w:val="none" w:sz="0" w:space="0" w:color="auto"/>
        <w:bottom w:val="none" w:sz="0" w:space="0" w:color="auto"/>
        <w:right w:val="none" w:sz="0" w:space="0" w:color="auto"/>
      </w:divBdr>
    </w:div>
    <w:div w:id="1937395707">
      <w:bodyDiv w:val="1"/>
      <w:marLeft w:val="0"/>
      <w:marRight w:val="0"/>
      <w:marTop w:val="0"/>
      <w:marBottom w:val="0"/>
      <w:divBdr>
        <w:top w:val="none" w:sz="0" w:space="0" w:color="auto"/>
        <w:left w:val="none" w:sz="0" w:space="0" w:color="auto"/>
        <w:bottom w:val="none" w:sz="0" w:space="0" w:color="auto"/>
        <w:right w:val="none" w:sz="0" w:space="0" w:color="auto"/>
      </w:divBdr>
    </w:div>
    <w:div w:id="1988509053">
      <w:bodyDiv w:val="1"/>
      <w:marLeft w:val="0"/>
      <w:marRight w:val="0"/>
      <w:marTop w:val="0"/>
      <w:marBottom w:val="0"/>
      <w:divBdr>
        <w:top w:val="none" w:sz="0" w:space="0" w:color="auto"/>
        <w:left w:val="none" w:sz="0" w:space="0" w:color="auto"/>
        <w:bottom w:val="none" w:sz="0" w:space="0" w:color="auto"/>
        <w:right w:val="none" w:sz="0" w:space="0" w:color="auto"/>
      </w:divBdr>
    </w:div>
    <w:div w:id="1999846936">
      <w:bodyDiv w:val="1"/>
      <w:marLeft w:val="0"/>
      <w:marRight w:val="0"/>
      <w:marTop w:val="0"/>
      <w:marBottom w:val="0"/>
      <w:divBdr>
        <w:top w:val="none" w:sz="0" w:space="0" w:color="auto"/>
        <w:left w:val="none" w:sz="0" w:space="0" w:color="auto"/>
        <w:bottom w:val="none" w:sz="0" w:space="0" w:color="auto"/>
        <w:right w:val="none" w:sz="0" w:space="0" w:color="auto"/>
      </w:divBdr>
    </w:div>
    <w:div w:id="2029215584">
      <w:bodyDiv w:val="1"/>
      <w:marLeft w:val="0"/>
      <w:marRight w:val="0"/>
      <w:marTop w:val="0"/>
      <w:marBottom w:val="0"/>
      <w:divBdr>
        <w:top w:val="none" w:sz="0" w:space="0" w:color="auto"/>
        <w:left w:val="none" w:sz="0" w:space="0" w:color="auto"/>
        <w:bottom w:val="none" w:sz="0" w:space="0" w:color="auto"/>
        <w:right w:val="none" w:sz="0" w:space="0" w:color="auto"/>
      </w:divBdr>
    </w:div>
    <w:div w:id="212311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em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mailto:js.perdomo@unal.edu.c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3786</Words>
  <Characters>20829</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 Perdomo</dc:creator>
  <cp:keywords/>
  <dc:description/>
  <cp:lastModifiedBy>Juan Sebastian Perdomo</cp:lastModifiedBy>
  <cp:revision>4</cp:revision>
  <cp:lastPrinted>2025-05-12T02:37:00Z</cp:lastPrinted>
  <dcterms:created xsi:type="dcterms:W3CDTF">2025-05-12T02:36:00Z</dcterms:created>
  <dcterms:modified xsi:type="dcterms:W3CDTF">2025-05-12T02:37:00Z</dcterms:modified>
</cp:coreProperties>
</file>